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FB" w:rsidRDefault="009945F1">
      <w:pPr>
        <w:jc w:val="center"/>
        <w:rPr>
          <w:b/>
          <w:color w:val="366091"/>
          <w:sz w:val="28"/>
          <w:szCs w:val="28"/>
        </w:rPr>
      </w:pPr>
      <w:r>
        <w:rPr>
          <w:b/>
          <w:color w:val="366091"/>
          <w:sz w:val="28"/>
          <w:szCs w:val="28"/>
        </w:rPr>
        <w:t xml:space="preserve">JALGRATTURI KOOLITUSE TÖÖPLAAN </w:t>
      </w:r>
      <w:r w:rsidR="00DA6DEC">
        <w:rPr>
          <w:b/>
          <w:color w:val="366091"/>
          <w:sz w:val="28"/>
          <w:szCs w:val="28"/>
        </w:rPr>
        <w:t>2023/2024</w:t>
      </w:r>
    </w:p>
    <w:p w:rsidR="00F635FB" w:rsidRDefault="009945F1">
      <w:pPr>
        <w:spacing w:line="240" w:lineRule="auto"/>
      </w:pPr>
      <w:r>
        <w:t>Õppevahendid:</w:t>
      </w:r>
      <w:r>
        <w:tab/>
      </w:r>
      <w:r>
        <w:tab/>
        <w:t>„Jalgratturi meelespea“</w:t>
      </w:r>
      <w:r>
        <w:tab/>
      </w:r>
    </w:p>
    <w:p w:rsidR="00F635FB" w:rsidRDefault="009945F1">
      <w:pPr>
        <w:spacing w:line="240" w:lineRule="auto"/>
        <w:ind w:left="1416" w:firstLine="707"/>
      </w:pPr>
      <w:r>
        <w:t xml:space="preserve">Jalgratturi ja kiivri kontrollkaart </w:t>
      </w:r>
    </w:p>
    <w:p w:rsidR="00F635FB" w:rsidRDefault="009945F1">
      <w:pPr>
        <w:spacing w:line="240" w:lineRule="auto"/>
      </w:pPr>
      <w:r>
        <w:tab/>
      </w:r>
      <w:r>
        <w:tab/>
      </w:r>
      <w:r>
        <w:tab/>
        <w:t>Jalgratturi harjutustestid</w:t>
      </w:r>
    </w:p>
    <w:p w:rsidR="00F635FB" w:rsidRDefault="009945F1">
      <w:pPr>
        <w:spacing w:line="240" w:lineRule="auto"/>
        <w:ind w:left="1416" w:firstLine="707"/>
      </w:pPr>
      <w:r>
        <w:t>Jalgratturi eksamitestid</w:t>
      </w:r>
    </w:p>
    <w:p w:rsidR="00F635FB" w:rsidRDefault="009945F1">
      <w:pPr>
        <w:spacing w:line="240" w:lineRule="auto"/>
        <w:ind w:left="1416" w:firstLine="707"/>
      </w:pPr>
      <w:r>
        <w:t>Jalgratturi teematestid/ tunnikontrollid</w:t>
      </w:r>
    </w:p>
    <w:p w:rsidR="00F635FB" w:rsidRDefault="009945F1">
      <w:pPr>
        <w:spacing w:line="240" w:lineRule="auto"/>
        <w:ind w:left="1416" w:firstLine="707"/>
      </w:pPr>
      <w:r>
        <w:t>Liiklusmärkide komplekt</w:t>
      </w:r>
    </w:p>
    <w:p w:rsidR="00F635FB" w:rsidRDefault="009945F1">
      <w:pPr>
        <w:spacing w:line="240" w:lineRule="auto"/>
        <w:ind w:left="1416" w:firstLine="707"/>
      </w:pPr>
      <w:r>
        <w:t xml:space="preserve">Mängud: „Tunne liiklusmärke“ </w:t>
      </w:r>
    </w:p>
    <w:p w:rsidR="001B0016" w:rsidRDefault="001B0016" w:rsidP="001B0016">
      <w:pPr>
        <w:spacing w:line="240" w:lineRule="auto"/>
      </w:pPr>
      <w:r>
        <w:t>Tundide korraldus: Õpe toimuks kah</w:t>
      </w:r>
      <w:r w:rsidR="00A46310">
        <w:t>es rühmas, kus on eraldi 3a</w:t>
      </w:r>
      <w:r w:rsidR="00CA297F">
        <w:t>/4b</w:t>
      </w:r>
      <w:r w:rsidR="00A46310">
        <w:t xml:space="preserve"> ja 3b</w:t>
      </w:r>
      <w:r w:rsidR="00CA297F">
        <w:t xml:space="preserve">/4a </w:t>
      </w:r>
      <w:proofErr w:type="spellStart"/>
      <w:r w:rsidR="00CA297F">
        <w:t>klas</w:t>
      </w:r>
      <w:proofErr w:type="spellEnd"/>
      <w:r>
        <w:t xml:space="preserve">. </w:t>
      </w:r>
      <w:r w:rsidR="00CA297F">
        <w:t>Kokku on selle aasta gruppides 32 õpilast.</w:t>
      </w:r>
      <w:bookmarkStart w:id="0" w:name="_GoBack"/>
      <w:bookmarkEnd w:id="0"/>
    </w:p>
    <w:p w:rsidR="00A46310" w:rsidRPr="00D86AA0" w:rsidRDefault="001B0016" w:rsidP="001B0016">
      <w:pPr>
        <w:spacing w:line="240" w:lineRule="auto"/>
        <w:rPr>
          <w:color w:val="auto"/>
        </w:rPr>
      </w:pPr>
      <w:r>
        <w:tab/>
      </w:r>
      <w:r>
        <w:tab/>
      </w:r>
      <w:r w:rsidRPr="00D86AA0">
        <w:rPr>
          <w:color w:val="auto"/>
        </w:rPr>
        <w:tab/>
      </w:r>
      <w:r w:rsidR="00A46310" w:rsidRPr="00D86AA0">
        <w:rPr>
          <w:color w:val="auto"/>
        </w:rPr>
        <w:t>I rühm</w:t>
      </w:r>
      <w:r w:rsidRPr="00D86AA0">
        <w:rPr>
          <w:color w:val="auto"/>
        </w:rPr>
        <w:t xml:space="preserve"> </w:t>
      </w:r>
      <w:r w:rsidR="005264BD" w:rsidRPr="00D86AA0">
        <w:rPr>
          <w:color w:val="auto"/>
        </w:rPr>
        <w:t>teisipäeviti</w:t>
      </w:r>
      <w:r w:rsidRPr="00D86AA0">
        <w:rPr>
          <w:color w:val="auto"/>
        </w:rPr>
        <w:t xml:space="preserve"> 6. tund</w:t>
      </w:r>
      <w:r w:rsidR="008C7A84" w:rsidRPr="00D86AA0">
        <w:rPr>
          <w:color w:val="auto"/>
        </w:rPr>
        <w:t xml:space="preserve"> (kl 13.25 – 14.10)</w:t>
      </w:r>
    </w:p>
    <w:p w:rsidR="00F635FB" w:rsidRPr="00D86AA0" w:rsidRDefault="001B0016" w:rsidP="00D86AA0">
      <w:pPr>
        <w:spacing w:line="240" w:lineRule="auto"/>
        <w:rPr>
          <w:color w:val="auto"/>
        </w:rPr>
      </w:pPr>
      <w:r w:rsidRPr="00D86AA0">
        <w:rPr>
          <w:color w:val="auto"/>
        </w:rPr>
        <w:tab/>
      </w:r>
      <w:r w:rsidRPr="00D86AA0">
        <w:rPr>
          <w:color w:val="auto"/>
        </w:rPr>
        <w:tab/>
      </w:r>
      <w:r w:rsidRPr="00D86AA0">
        <w:rPr>
          <w:color w:val="auto"/>
        </w:rPr>
        <w:tab/>
      </w:r>
      <w:r w:rsidR="00A46310" w:rsidRPr="00D86AA0">
        <w:rPr>
          <w:color w:val="auto"/>
        </w:rPr>
        <w:t>II rühm</w:t>
      </w:r>
      <w:r w:rsidRPr="00D86AA0">
        <w:rPr>
          <w:color w:val="auto"/>
        </w:rPr>
        <w:t xml:space="preserve"> </w:t>
      </w:r>
      <w:r w:rsidR="00DA6DEC">
        <w:rPr>
          <w:color w:val="auto"/>
        </w:rPr>
        <w:t>reedeti 5</w:t>
      </w:r>
      <w:r w:rsidRPr="00D86AA0">
        <w:rPr>
          <w:color w:val="auto"/>
        </w:rPr>
        <w:t>. tund</w:t>
      </w:r>
      <w:r w:rsidR="00D86AA0" w:rsidRPr="00D86AA0">
        <w:rPr>
          <w:color w:val="auto"/>
        </w:rPr>
        <w:t xml:space="preserve"> (</w:t>
      </w:r>
      <w:r w:rsidR="00957C54">
        <w:rPr>
          <w:color w:val="auto"/>
        </w:rPr>
        <w:t>kl 12.40 – 13-2</w:t>
      </w:r>
      <w:r w:rsidR="00D86AA0" w:rsidRPr="00D86AA0">
        <w:rPr>
          <w:color w:val="auto"/>
        </w:rPr>
        <w:t>5)</w:t>
      </w:r>
      <w:r w:rsidR="008C7A84" w:rsidRPr="00D86AA0">
        <w:rPr>
          <w:color w:val="auto"/>
        </w:rPr>
        <w:t xml:space="preserve"> </w:t>
      </w:r>
    </w:p>
    <w:tbl>
      <w:tblPr>
        <w:tblStyle w:val="a"/>
        <w:tblpPr w:leftFromText="141" w:rightFromText="141" w:vertAnchor="text" w:tblpY="1"/>
        <w:tblOverlap w:val="never"/>
        <w:tblW w:w="14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962"/>
        <w:gridCol w:w="1701"/>
        <w:gridCol w:w="6095"/>
        <w:gridCol w:w="847"/>
      </w:tblGrid>
      <w:tr w:rsidR="00F635FB" w:rsidTr="00D56FA3">
        <w:tc>
          <w:tcPr>
            <w:tcW w:w="1129" w:type="dxa"/>
          </w:tcPr>
          <w:p w:rsidR="00F635FB" w:rsidRDefault="009945F1" w:rsidP="00D56FA3">
            <w:pPr>
              <w:jc w:val="center"/>
              <w:rPr>
                <w:b/>
                <w:sz w:val="24"/>
                <w:szCs w:val="24"/>
              </w:rPr>
            </w:pPr>
            <w:r>
              <w:rPr>
                <w:b/>
                <w:sz w:val="24"/>
                <w:szCs w:val="24"/>
              </w:rPr>
              <w:t>Kuupäev</w:t>
            </w:r>
          </w:p>
        </w:tc>
        <w:tc>
          <w:tcPr>
            <w:tcW w:w="4962" w:type="dxa"/>
          </w:tcPr>
          <w:p w:rsidR="00F635FB" w:rsidRDefault="009945F1" w:rsidP="00D56FA3">
            <w:pPr>
              <w:jc w:val="center"/>
              <w:rPr>
                <w:b/>
                <w:sz w:val="24"/>
                <w:szCs w:val="24"/>
              </w:rPr>
            </w:pPr>
            <w:r>
              <w:rPr>
                <w:b/>
                <w:sz w:val="24"/>
                <w:szCs w:val="24"/>
              </w:rPr>
              <w:t>Teema</w:t>
            </w:r>
          </w:p>
        </w:tc>
        <w:tc>
          <w:tcPr>
            <w:tcW w:w="1701" w:type="dxa"/>
          </w:tcPr>
          <w:p w:rsidR="00F635FB" w:rsidRDefault="009945F1" w:rsidP="00D56FA3">
            <w:pPr>
              <w:jc w:val="center"/>
              <w:rPr>
                <w:b/>
                <w:sz w:val="24"/>
                <w:szCs w:val="24"/>
              </w:rPr>
            </w:pPr>
            <w:r>
              <w:rPr>
                <w:b/>
                <w:sz w:val="24"/>
                <w:szCs w:val="24"/>
              </w:rPr>
              <w:t>Märkused</w:t>
            </w:r>
          </w:p>
        </w:tc>
        <w:tc>
          <w:tcPr>
            <w:tcW w:w="6095" w:type="dxa"/>
          </w:tcPr>
          <w:p w:rsidR="00F635FB" w:rsidRDefault="009945F1" w:rsidP="00D56FA3">
            <w:pPr>
              <w:jc w:val="center"/>
              <w:rPr>
                <w:b/>
                <w:sz w:val="24"/>
                <w:szCs w:val="24"/>
              </w:rPr>
            </w:pPr>
            <w:r>
              <w:rPr>
                <w:b/>
                <w:sz w:val="24"/>
                <w:szCs w:val="24"/>
              </w:rPr>
              <w:t>Jalgrattur teab ja oskab</w:t>
            </w:r>
          </w:p>
        </w:tc>
        <w:tc>
          <w:tcPr>
            <w:tcW w:w="847" w:type="dxa"/>
          </w:tcPr>
          <w:p w:rsidR="00F635FB" w:rsidRDefault="009945F1" w:rsidP="00D56FA3">
            <w:pPr>
              <w:jc w:val="center"/>
              <w:rPr>
                <w:b/>
                <w:sz w:val="24"/>
                <w:szCs w:val="24"/>
              </w:rPr>
            </w:pPr>
            <w:proofErr w:type="spellStart"/>
            <w:r>
              <w:rPr>
                <w:b/>
                <w:sz w:val="24"/>
                <w:szCs w:val="24"/>
              </w:rPr>
              <w:t>Ak</w:t>
            </w:r>
            <w:proofErr w:type="spellEnd"/>
            <w:r>
              <w:rPr>
                <w:b/>
                <w:sz w:val="24"/>
                <w:szCs w:val="24"/>
              </w:rPr>
              <w:t>. tunde</w:t>
            </w:r>
          </w:p>
        </w:tc>
      </w:tr>
      <w:tr w:rsidR="00F635FB" w:rsidTr="00D56FA3">
        <w:tc>
          <w:tcPr>
            <w:tcW w:w="1129" w:type="dxa"/>
          </w:tcPr>
          <w:p w:rsidR="00F635FB" w:rsidRDefault="00D31D2C" w:rsidP="00D56FA3">
            <w:pPr>
              <w:jc w:val="center"/>
              <w:rPr>
                <w:sz w:val="24"/>
                <w:szCs w:val="24"/>
              </w:rPr>
            </w:pPr>
            <w:r>
              <w:rPr>
                <w:sz w:val="24"/>
                <w:szCs w:val="24"/>
              </w:rPr>
              <w:t>Sept</w:t>
            </w:r>
            <w:r w:rsidR="00E640D0">
              <w:rPr>
                <w:sz w:val="24"/>
                <w:szCs w:val="24"/>
              </w:rPr>
              <w:t>-okt</w:t>
            </w:r>
          </w:p>
        </w:tc>
        <w:tc>
          <w:tcPr>
            <w:tcW w:w="4962" w:type="dxa"/>
          </w:tcPr>
          <w:p w:rsidR="00F635FB" w:rsidRDefault="009945F1" w:rsidP="00D56FA3">
            <w:pPr>
              <w:rPr>
                <w:b/>
                <w:color w:val="333333"/>
                <w:sz w:val="24"/>
                <w:szCs w:val="24"/>
                <w:highlight w:val="white"/>
              </w:rPr>
            </w:pPr>
            <w:r>
              <w:rPr>
                <w:b/>
                <w:color w:val="333333"/>
                <w:sz w:val="24"/>
                <w:szCs w:val="24"/>
                <w:highlight w:val="white"/>
              </w:rPr>
              <w:t xml:space="preserve">Põhimõisted liikluses: </w:t>
            </w:r>
          </w:p>
          <w:p w:rsidR="00F635FB" w:rsidRDefault="009945F1" w:rsidP="00D56FA3">
            <w:pPr>
              <w:numPr>
                <w:ilvl w:val="0"/>
                <w:numId w:val="2"/>
              </w:numPr>
              <w:spacing w:line="276" w:lineRule="auto"/>
              <w:contextualSpacing/>
              <w:rPr>
                <w:color w:val="333333"/>
                <w:sz w:val="24"/>
                <w:szCs w:val="24"/>
                <w:highlight w:val="white"/>
              </w:rPr>
            </w:pPr>
            <w:r>
              <w:rPr>
                <w:color w:val="333333"/>
                <w:sz w:val="24"/>
                <w:szCs w:val="24"/>
                <w:highlight w:val="white"/>
              </w:rPr>
              <w:t xml:space="preserve">Liiklusega seotud mõisted. </w:t>
            </w:r>
          </w:p>
          <w:p w:rsidR="00F635FB" w:rsidRDefault="009945F1" w:rsidP="00D56FA3">
            <w:pPr>
              <w:numPr>
                <w:ilvl w:val="0"/>
                <w:numId w:val="2"/>
              </w:numPr>
              <w:spacing w:line="276" w:lineRule="auto"/>
              <w:contextualSpacing/>
              <w:rPr>
                <w:color w:val="333333"/>
                <w:sz w:val="24"/>
                <w:szCs w:val="24"/>
                <w:highlight w:val="white"/>
              </w:rPr>
            </w:pPr>
            <w:r>
              <w:rPr>
                <w:color w:val="333333"/>
                <w:sz w:val="24"/>
                <w:szCs w:val="24"/>
                <w:highlight w:val="white"/>
              </w:rPr>
              <w:t xml:space="preserve">Sõidukitega seotud mõisted. </w:t>
            </w:r>
          </w:p>
          <w:p w:rsidR="00F635FB" w:rsidRDefault="009945F1" w:rsidP="00D56FA3">
            <w:pPr>
              <w:numPr>
                <w:ilvl w:val="0"/>
                <w:numId w:val="2"/>
              </w:numPr>
              <w:spacing w:line="276" w:lineRule="auto"/>
              <w:contextualSpacing/>
              <w:rPr>
                <w:color w:val="333333"/>
                <w:sz w:val="24"/>
                <w:szCs w:val="24"/>
                <w:highlight w:val="white"/>
              </w:rPr>
            </w:pPr>
            <w:r>
              <w:rPr>
                <w:color w:val="333333"/>
                <w:sz w:val="24"/>
                <w:szCs w:val="24"/>
                <w:highlight w:val="white"/>
              </w:rPr>
              <w:t xml:space="preserve">Liikluskorraldusega soetud mõisted. </w:t>
            </w:r>
          </w:p>
          <w:p w:rsidR="00F635FB" w:rsidRDefault="009945F1" w:rsidP="00D56FA3">
            <w:pPr>
              <w:numPr>
                <w:ilvl w:val="0"/>
                <w:numId w:val="2"/>
              </w:numPr>
              <w:spacing w:line="276" w:lineRule="auto"/>
              <w:contextualSpacing/>
              <w:rPr>
                <w:color w:val="333333"/>
                <w:sz w:val="24"/>
                <w:szCs w:val="24"/>
                <w:highlight w:val="white"/>
              </w:rPr>
            </w:pPr>
            <w:r>
              <w:rPr>
                <w:color w:val="333333"/>
                <w:sz w:val="24"/>
                <w:szCs w:val="24"/>
                <w:highlight w:val="white"/>
              </w:rPr>
              <w:t xml:space="preserve">Taristuga seotud mõisted. </w:t>
            </w:r>
          </w:p>
          <w:p w:rsidR="00F635FB" w:rsidRDefault="009945F1" w:rsidP="00D56FA3">
            <w:pPr>
              <w:numPr>
                <w:ilvl w:val="0"/>
                <w:numId w:val="2"/>
              </w:numPr>
              <w:spacing w:after="200" w:line="276" w:lineRule="auto"/>
              <w:contextualSpacing/>
              <w:rPr>
                <w:sz w:val="24"/>
                <w:szCs w:val="24"/>
              </w:rPr>
            </w:pPr>
            <w:r>
              <w:rPr>
                <w:color w:val="333333"/>
                <w:sz w:val="24"/>
                <w:szCs w:val="24"/>
                <w:highlight w:val="white"/>
              </w:rPr>
              <w:t xml:space="preserve">Jalgrattaga liikumisega seotud mõisted. </w:t>
            </w:r>
          </w:p>
        </w:tc>
        <w:tc>
          <w:tcPr>
            <w:tcW w:w="1701" w:type="dxa"/>
          </w:tcPr>
          <w:p w:rsidR="00F635FB" w:rsidRDefault="009945F1" w:rsidP="007617C9">
            <w:pPr>
              <w:rPr>
                <w:sz w:val="24"/>
                <w:szCs w:val="24"/>
              </w:rPr>
            </w:pPr>
            <w:r>
              <w:rPr>
                <w:sz w:val="24"/>
                <w:szCs w:val="24"/>
              </w:rPr>
              <w:t>Õpilastele brošüürid „</w:t>
            </w:r>
            <w:r w:rsidR="007617C9">
              <w:rPr>
                <w:sz w:val="24"/>
                <w:szCs w:val="24"/>
              </w:rPr>
              <w:t xml:space="preserve">Jalgratta, </w:t>
            </w:r>
            <w:proofErr w:type="spellStart"/>
            <w:r w:rsidR="007617C9">
              <w:rPr>
                <w:sz w:val="24"/>
                <w:szCs w:val="24"/>
              </w:rPr>
              <w:t>pisimopeedi</w:t>
            </w:r>
            <w:proofErr w:type="spellEnd"/>
            <w:r w:rsidR="007617C9">
              <w:rPr>
                <w:sz w:val="24"/>
                <w:szCs w:val="24"/>
              </w:rPr>
              <w:t xml:space="preserve"> või </w:t>
            </w:r>
            <w:proofErr w:type="spellStart"/>
            <w:r w:rsidR="007617C9">
              <w:rPr>
                <w:sz w:val="24"/>
                <w:szCs w:val="24"/>
              </w:rPr>
              <w:t>kergliikuriga</w:t>
            </w:r>
            <w:proofErr w:type="spellEnd"/>
            <w:r w:rsidR="007617C9">
              <w:rPr>
                <w:sz w:val="24"/>
                <w:szCs w:val="24"/>
              </w:rPr>
              <w:t xml:space="preserve"> liiklemine</w:t>
            </w:r>
            <w:r>
              <w:rPr>
                <w:sz w:val="24"/>
                <w:szCs w:val="24"/>
              </w:rPr>
              <w:t>“</w:t>
            </w:r>
          </w:p>
        </w:tc>
        <w:tc>
          <w:tcPr>
            <w:tcW w:w="6095" w:type="dxa"/>
          </w:tcPr>
          <w:p w:rsidR="00F635FB" w:rsidRDefault="009945F1" w:rsidP="00D56FA3">
            <w:pPr>
              <w:rPr>
                <w:b/>
                <w:sz w:val="24"/>
                <w:szCs w:val="24"/>
              </w:rPr>
            </w:pPr>
            <w:r>
              <w:rPr>
                <w:b/>
                <w:sz w:val="24"/>
                <w:szCs w:val="24"/>
              </w:rPr>
              <w:t xml:space="preserve">Jalgrattur peab teadma põhimõisteid: </w:t>
            </w:r>
          </w:p>
          <w:p w:rsidR="00F635FB" w:rsidRDefault="009945F1" w:rsidP="00D56FA3">
            <w:pPr>
              <w:rPr>
                <w:color w:val="333333"/>
                <w:sz w:val="24"/>
                <w:szCs w:val="24"/>
                <w:highlight w:val="white"/>
              </w:rPr>
            </w:pPr>
            <w:r>
              <w:rPr>
                <w:color w:val="333333"/>
                <w:sz w:val="24"/>
                <w:szCs w:val="24"/>
                <w:highlight w:val="white"/>
              </w:rPr>
              <w:t>liikleja, jalakäija, sõitja, juht, sõiduk;</w:t>
            </w:r>
            <w:r>
              <w:rPr>
                <w:color w:val="333333"/>
                <w:sz w:val="24"/>
                <w:szCs w:val="24"/>
              </w:rPr>
              <w:br/>
            </w:r>
            <w:r>
              <w:rPr>
                <w:color w:val="333333"/>
                <w:sz w:val="24"/>
                <w:szCs w:val="24"/>
                <w:highlight w:val="white"/>
              </w:rPr>
              <w:t xml:space="preserve">mootorsõiduk, haagis, ühistransport, jalgratas, </w:t>
            </w:r>
            <w:proofErr w:type="spellStart"/>
            <w:r>
              <w:rPr>
                <w:color w:val="333333"/>
                <w:sz w:val="24"/>
                <w:szCs w:val="24"/>
                <w:highlight w:val="white"/>
              </w:rPr>
              <w:t>pisimopeed</w:t>
            </w:r>
            <w:proofErr w:type="spellEnd"/>
            <w:r>
              <w:rPr>
                <w:color w:val="333333"/>
                <w:sz w:val="24"/>
                <w:szCs w:val="24"/>
                <w:highlight w:val="white"/>
              </w:rPr>
              <w:t>, mopeed, mootorratas, auto;</w:t>
            </w:r>
          </w:p>
          <w:p w:rsidR="00F635FB" w:rsidRDefault="009945F1" w:rsidP="00D56FA3">
            <w:pPr>
              <w:rPr>
                <w:color w:val="333333"/>
                <w:sz w:val="24"/>
                <w:szCs w:val="24"/>
                <w:highlight w:val="white"/>
              </w:rPr>
            </w:pPr>
            <w:r>
              <w:rPr>
                <w:color w:val="333333"/>
                <w:sz w:val="24"/>
                <w:szCs w:val="24"/>
                <w:highlight w:val="white"/>
              </w:rPr>
              <w:t>liikluskorraldusvahend, teekattemärgis,</w:t>
            </w:r>
            <w:r>
              <w:rPr>
                <w:color w:val="333333"/>
                <w:sz w:val="24"/>
                <w:szCs w:val="24"/>
              </w:rPr>
              <w:br/>
            </w:r>
            <w:r>
              <w:rPr>
                <w:color w:val="333333"/>
                <w:sz w:val="24"/>
                <w:szCs w:val="24"/>
                <w:highlight w:val="white"/>
              </w:rPr>
              <w:t xml:space="preserve">liiklusmärk, foor, </w:t>
            </w:r>
            <w:proofErr w:type="spellStart"/>
            <w:r>
              <w:rPr>
                <w:color w:val="333333"/>
                <w:sz w:val="24"/>
                <w:szCs w:val="24"/>
                <w:highlight w:val="white"/>
              </w:rPr>
              <w:t>reguleerija</w:t>
            </w:r>
            <w:proofErr w:type="spellEnd"/>
            <w:r>
              <w:rPr>
                <w:color w:val="333333"/>
                <w:sz w:val="24"/>
                <w:szCs w:val="24"/>
                <w:highlight w:val="white"/>
              </w:rPr>
              <w:t>;</w:t>
            </w:r>
          </w:p>
          <w:p w:rsidR="00F635FB" w:rsidRDefault="009945F1" w:rsidP="00D56FA3">
            <w:pPr>
              <w:rPr>
                <w:color w:val="333333"/>
                <w:sz w:val="24"/>
                <w:szCs w:val="24"/>
                <w:highlight w:val="white"/>
              </w:rPr>
            </w:pPr>
            <w:r>
              <w:rPr>
                <w:color w:val="333333"/>
                <w:sz w:val="24"/>
                <w:szCs w:val="24"/>
                <w:highlight w:val="white"/>
              </w:rPr>
              <w:t xml:space="preserve">tee, sõidutee, sõidurada, eraldusriba, kõnnitee, jalgtee, jalgrattatee, jalgratta- ja jalgtee, jalgrattarada, teepeenar, ülekäigurada, ülekäigukoht, </w:t>
            </w:r>
            <w:proofErr w:type="spellStart"/>
            <w:r>
              <w:rPr>
                <w:color w:val="333333"/>
                <w:sz w:val="24"/>
                <w:szCs w:val="24"/>
                <w:highlight w:val="white"/>
              </w:rPr>
              <w:t>õueala</w:t>
            </w:r>
            <w:proofErr w:type="spellEnd"/>
            <w:r>
              <w:rPr>
                <w:color w:val="333333"/>
                <w:sz w:val="24"/>
                <w:szCs w:val="24"/>
                <w:highlight w:val="white"/>
              </w:rPr>
              <w:t>;</w:t>
            </w:r>
            <w:r>
              <w:rPr>
                <w:color w:val="333333"/>
                <w:sz w:val="24"/>
                <w:szCs w:val="24"/>
              </w:rPr>
              <w:br/>
            </w:r>
            <w:r>
              <w:rPr>
                <w:color w:val="333333"/>
                <w:sz w:val="24"/>
                <w:szCs w:val="24"/>
                <w:highlight w:val="white"/>
              </w:rPr>
              <w:t>teeandmine, eesõigus, peatee, peatumine ja</w:t>
            </w:r>
            <w:r>
              <w:rPr>
                <w:color w:val="333333"/>
                <w:sz w:val="24"/>
                <w:szCs w:val="24"/>
              </w:rPr>
              <w:br/>
            </w:r>
            <w:r>
              <w:rPr>
                <w:color w:val="333333"/>
                <w:sz w:val="24"/>
                <w:szCs w:val="24"/>
                <w:highlight w:val="white"/>
              </w:rPr>
              <w:t>parkimine, möödasõit ja möödumine, pööre, ümberpõige, liiklusõnnetus; </w:t>
            </w:r>
          </w:p>
        </w:tc>
        <w:tc>
          <w:tcPr>
            <w:tcW w:w="847" w:type="dxa"/>
          </w:tcPr>
          <w:p w:rsidR="00F635FB" w:rsidRDefault="00E640D0" w:rsidP="00D56FA3">
            <w:pPr>
              <w:rPr>
                <w:sz w:val="24"/>
                <w:szCs w:val="24"/>
              </w:rPr>
            </w:pPr>
            <w:r>
              <w:rPr>
                <w:sz w:val="24"/>
                <w:szCs w:val="24"/>
              </w:rPr>
              <w:t>2</w:t>
            </w:r>
          </w:p>
        </w:tc>
      </w:tr>
      <w:tr w:rsidR="00F635FB" w:rsidTr="00D56FA3">
        <w:tc>
          <w:tcPr>
            <w:tcW w:w="1129" w:type="dxa"/>
          </w:tcPr>
          <w:p w:rsidR="009D69F6" w:rsidRDefault="00E640D0" w:rsidP="00D56FA3">
            <w:pPr>
              <w:rPr>
                <w:sz w:val="24"/>
                <w:szCs w:val="24"/>
              </w:rPr>
            </w:pPr>
            <w:r>
              <w:rPr>
                <w:sz w:val="24"/>
                <w:szCs w:val="24"/>
              </w:rPr>
              <w:lastRenderedPageBreak/>
              <w:t>Okt-nov</w:t>
            </w:r>
          </w:p>
        </w:tc>
        <w:tc>
          <w:tcPr>
            <w:tcW w:w="4962" w:type="dxa"/>
          </w:tcPr>
          <w:p w:rsidR="00F635FB" w:rsidRDefault="009945F1" w:rsidP="00D56FA3">
            <w:pPr>
              <w:rPr>
                <w:b/>
                <w:color w:val="333333"/>
                <w:sz w:val="24"/>
                <w:szCs w:val="24"/>
                <w:highlight w:val="white"/>
              </w:rPr>
            </w:pPr>
            <w:r>
              <w:rPr>
                <w:b/>
                <w:color w:val="333333"/>
                <w:sz w:val="24"/>
                <w:szCs w:val="24"/>
                <w:highlight w:val="white"/>
              </w:rPr>
              <w:t xml:space="preserve">Üldreeglid liiklemisel: </w:t>
            </w:r>
          </w:p>
          <w:p w:rsidR="00F635FB" w:rsidRDefault="00E01E79" w:rsidP="00D56FA3">
            <w:pPr>
              <w:numPr>
                <w:ilvl w:val="0"/>
                <w:numId w:val="1"/>
              </w:numPr>
              <w:spacing w:after="200" w:line="276" w:lineRule="auto"/>
              <w:contextualSpacing/>
              <w:rPr>
                <w:sz w:val="24"/>
                <w:szCs w:val="24"/>
              </w:rPr>
            </w:pPr>
            <w:r>
              <w:rPr>
                <w:rFonts w:ascii="Segoe UI" w:hAnsi="Segoe UI" w:cs="Segoe UI"/>
                <w:sz w:val="21"/>
                <w:szCs w:val="21"/>
                <w:shd w:val="clear" w:color="auto" w:fill="FBFBFB"/>
              </w:rPr>
              <w:t>- Üldreeglid liiklemisel:</w:t>
            </w:r>
            <w:r>
              <w:rPr>
                <w:rFonts w:ascii="Segoe UI" w:hAnsi="Segoe UI" w:cs="Segoe UI"/>
                <w:sz w:val="21"/>
                <w:szCs w:val="21"/>
              </w:rPr>
              <w:br/>
            </w:r>
            <w:r>
              <w:rPr>
                <w:rFonts w:ascii="Segoe UI" w:hAnsi="Segoe UI" w:cs="Segoe UI"/>
                <w:sz w:val="21"/>
                <w:szCs w:val="21"/>
                <w:shd w:val="clear" w:color="auto" w:fill="FBFBFB"/>
              </w:rPr>
              <w:t>1. Märguanded käega (suunamärguanded, peatumine)</w:t>
            </w:r>
            <w:r>
              <w:rPr>
                <w:rFonts w:ascii="Segoe UI" w:hAnsi="Segoe UI" w:cs="Segoe UI"/>
                <w:sz w:val="21"/>
                <w:szCs w:val="21"/>
              </w:rPr>
              <w:br/>
            </w:r>
            <w:r>
              <w:rPr>
                <w:rFonts w:ascii="Segoe UI" w:hAnsi="Segoe UI" w:cs="Segoe UI"/>
                <w:sz w:val="21"/>
                <w:szCs w:val="21"/>
                <w:shd w:val="clear" w:color="auto" w:fill="FBFBFB"/>
              </w:rPr>
              <w:t>2. Helisignaal</w:t>
            </w:r>
            <w:r>
              <w:rPr>
                <w:rFonts w:ascii="Segoe UI" w:hAnsi="Segoe UI" w:cs="Segoe UI"/>
                <w:sz w:val="21"/>
                <w:szCs w:val="21"/>
              </w:rPr>
              <w:br/>
            </w:r>
            <w:r>
              <w:rPr>
                <w:rFonts w:ascii="Segoe UI" w:hAnsi="Segoe UI" w:cs="Segoe UI"/>
                <w:sz w:val="21"/>
                <w:szCs w:val="21"/>
                <w:shd w:val="clear" w:color="auto" w:fill="FBFBFB"/>
              </w:rPr>
              <w:t xml:space="preserve">3. Manöövrid (möödumine, möödasõit, </w:t>
            </w:r>
            <w:proofErr w:type="spellStart"/>
            <w:r>
              <w:rPr>
                <w:rFonts w:ascii="Segoe UI" w:hAnsi="Segoe UI" w:cs="Segoe UI"/>
                <w:sz w:val="21"/>
                <w:szCs w:val="21"/>
                <w:shd w:val="clear" w:color="auto" w:fill="FBFBFB"/>
              </w:rPr>
              <w:t>vastusõitvad</w:t>
            </w:r>
            <w:proofErr w:type="spellEnd"/>
            <w:r>
              <w:rPr>
                <w:rFonts w:ascii="Segoe UI" w:hAnsi="Segoe UI" w:cs="Segoe UI"/>
                <w:sz w:val="21"/>
                <w:szCs w:val="21"/>
                <w:shd w:val="clear" w:color="auto" w:fill="FBFBFB"/>
              </w:rPr>
              <w:t xml:space="preserve"> ja mööduvad sõidukid</w:t>
            </w:r>
            <w:r>
              <w:rPr>
                <w:rFonts w:ascii="Segoe UI" w:hAnsi="Segoe UI" w:cs="Segoe UI"/>
                <w:sz w:val="21"/>
                <w:szCs w:val="21"/>
              </w:rPr>
              <w:br/>
            </w:r>
            <w:r>
              <w:rPr>
                <w:rFonts w:ascii="Segoe UI" w:hAnsi="Segoe UI" w:cs="Segoe UI"/>
                <w:sz w:val="21"/>
                <w:szCs w:val="21"/>
                <w:shd w:val="clear" w:color="auto" w:fill="FBFBFB"/>
              </w:rPr>
              <w:t>4. Sõidukiirus</w:t>
            </w:r>
            <w:r>
              <w:rPr>
                <w:rFonts w:ascii="Segoe UI" w:hAnsi="Segoe UI" w:cs="Segoe UI"/>
                <w:sz w:val="21"/>
                <w:szCs w:val="21"/>
              </w:rPr>
              <w:br/>
            </w:r>
            <w:r>
              <w:rPr>
                <w:rFonts w:ascii="Segoe UI" w:hAnsi="Segoe UI" w:cs="Segoe UI"/>
                <w:sz w:val="21"/>
                <w:szCs w:val="21"/>
                <w:shd w:val="clear" w:color="auto" w:fill="FBFBFB"/>
              </w:rPr>
              <w:t>5. Peatumine ja parkimine</w:t>
            </w:r>
            <w:r>
              <w:rPr>
                <w:rFonts w:ascii="Segoe UI" w:hAnsi="Segoe UI" w:cs="Segoe UI"/>
                <w:sz w:val="21"/>
                <w:szCs w:val="21"/>
              </w:rPr>
              <w:br/>
            </w:r>
            <w:r>
              <w:rPr>
                <w:rFonts w:ascii="Segoe UI" w:hAnsi="Segoe UI" w:cs="Segoe UI"/>
                <w:sz w:val="21"/>
                <w:szCs w:val="21"/>
                <w:shd w:val="clear" w:color="auto" w:fill="FBFBFB"/>
              </w:rPr>
              <w:t>- Jalgratas, turvalisus, turvavarustus</w:t>
            </w:r>
            <w:r>
              <w:rPr>
                <w:rFonts w:ascii="Segoe UI" w:hAnsi="Segoe UI" w:cs="Segoe UI"/>
                <w:sz w:val="21"/>
                <w:szCs w:val="21"/>
              </w:rPr>
              <w:br/>
            </w:r>
            <w:r>
              <w:rPr>
                <w:rFonts w:ascii="Segoe UI" w:hAnsi="Segoe UI" w:cs="Segoe UI"/>
                <w:sz w:val="21"/>
                <w:szCs w:val="21"/>
                <w:shd w:val="clear" w:color="auto" w:fill="FBFBFB"/>
              </w:rPr>
              <w:t>1. Töökorras ratas</w:t>
            </w:r>
            <w:r>
              <w:rPr>
                <w:rFonts w:ascii="Segoe UI" w:hAnsi="Segoe UI" w:cs="Segoe UI"/>
                <w:sz w:val="21"/>
                <w:szCs w:val="21"/>
              </w:rPr>
              <w:br/>
            </w:r>
            <w:r>
              <w:rPr>
                <w:rFonts w:ascii="Segoe UI" w:hAnsi="Segoe UI" w:cs="Segoe UI"/>
                <w:sz w:val="21"/>
                <w:szCs w:val="21"/>
                <w:shd w:val="clear" w:color="auto" w:fill="FBFBFB"/>
              </w:rPr>
              <w:t>2. Korras jalgratas</w:t>
            </w:r>
            <w:r>
              <w:rPr>
                <w:rFonts w:ascii="Segoe UI" w:hAnsi="Segoe UI" w:cs="Segoe UI"/>
                <w:sz w:val="21"/>
                <w:szCs w:val="21"/>
              </w:rPr>
              <w:br/>
            </w:r>
            <w:r>
              <w:rPr>
                <w:rFonts w:ascii="Segoe UI" w:hAnsi="Segoe UI" w:cs="Segoe UI"/>
                <w:sz w:val="21"/>
                <w:szCs w:val="21"/>
                <w:shd w:val="clear" w:color="auto" w:fill="FBFBFB"/>
              </w:rPr>
              <w:t>3. Jalgratturi kiiver</w:t>
            </w:r>
            <w:r>
              <w:rPr>
                <w:color w:val="333333"/>
                <w:sz w:val="24"/>
                <w:szCs w:val="24"/>
              </w:rPr>
              <w:t xml:space="preserve"> </w:t>
            </w:r>
            <w:r w:rsidR="009945F1">
              <w:rPr>
                <w:color w:val="333333"/>
                <w:sz w:val="24"/>
                <w:szCs w:val="24"/>
              </w:rPr>
              <w:br/>
            </w:r>
          </w:p>
        </w:tc>
        <w:tc>
          <w:tcPr>
            <w:tcW w:w="1701" w:type="dxa"/>
          </w:tcPr>
          <w:p w:rsidR="00F635FB" w:rsidRDefault="00E01E79" w:rsidP="00D56FA3">
            <w:pPr>
              <w:rPr>
                <w:sz w:val="24"/>
                <w:szCs w:val="24"/>
              </w:rPr>
            </w:pPr>
            <w:r>
              <w:rPr>
                <w:sz w:val="24"/>
                <w:szCs w:val="24"/>
              </w:rPr>
              <w:t xml:space="preserve">  </w:t>
            </w:r>
            <w:r w:rsidR="007617C9">
              <w:rPr>
                <w:sz w:val="24"/>
                <w:szCs w:val="24"/>
              </w:rPr>
              <w:t>„</w:t>
            </w:r>
            <w:r>
              <w:rPr>
                <w:sz w:val="24"/>
                <w:szCs w:val="24"/>
              </w:rPr>
              <w:t xml:space="preserve"> </w:t>
            </w:r>
            <w:r w:rsidR="007617C9">
              <w:rPr>
                <w:sz w:val="24"/>
                <w:szCs w:val="24"/>
              </w:rPr>
              <w:t>Jalgratturi tööraamat“</w:t>
            </w:r>
          </w:p>
          <w:p w:rsidR="007617C9" w:rsidRDefault="007617C9" w:rsidP="00D56FA3">
            <w:r>
              <w:t>Infokaart „Jalgratta ja kiivri kontrollkaart“</w:t>
            </w:r>
          </w:p>
          <w:p w:rsidR="002F65DA" w:rsidRDefault="002F65DA" w:rsidP="00D56FA3">
            <w:pPr>
              <w:rPr>
                <w:sz w:val="24"/>
                <w:szCs w:val="24"/>
              </w:rPr>
            </w:pPr>
            <w:r>
              <w:t>Harjutustestid</w:t>
            </w:r>
          </w:p>
        </w:tc>
        <w:tc>
          <w:tcPr>
            <w:tcW w:w="6095" w:type="dxa"/>
          </w:tcPr>
          <w:p w:rsidR="00F635FB" w:rsidRDefault="009945F1" w:rsidP="00D56FA3">
            <w:pPr>
              <w:rPr>
                <w:color w:val="333333"/>
                <w:sz w:val="24"/>
                <w:szCs w:val="24"/>
                <w:highlight w:val="white"/>
              </w:rPr>
            </w:pPr>
            <w:r>
              <w:rPr>
                <w:b/>
                <w:color w:val="333333"/>
                <w:sz w:val="24"/>
                <w:szCs w:val="24"/>
                <w:highlight w:val="white"/>
              </w:rPr>
              <w:t>Jalgrattur peab teadma</w:t>
            </w:r>
            <w:r>
              <w:rPr>
                <w:color w:val="333333"/>
                <w:sz w:val="24"/>
                <w:szCs w:val="24"/>
                <w:highlight w:val="white"/>
              </w:rPr>
              <w:t xml:space="preserve">, millal ja kui pikalt käemärguandeid näidata. Neid peab oskama näidata teistele liiklejatele arusaadavalt, seejuures tasakaalu kaotamata. </w:t>
            </w:r>
          </w:p>
          <w:p w:rsidR="00F635FB" w:rsidRDefault="009945F1" w:rsidP="00D56FA3">
            <w:pPr>
              <w:rPr>
                <w:color w:val="333333"/>
                <w:sz w:val="24"/>
                <w:szCs w:val="24"/>
                <w:highlight w:val="white"/>
              </w:rPr>
            </w:pPr>
            <w:r>
              <w:rPr>
                <w:color w:val="333333"/>
                <w:sz w:val="24"/>
                <w:szCs w:val="24"/>
                <w:highlight w:val="white"/>
              </w:rPr>
              <w:t>Jalgrattur peab teadma, millal ja kuidas peatumismärguannet näidata.</w:t>
            </w:r>
          </w:p>
          <w:p w:rsidR="00F635FB" w:rsidRDefault="009945F1" w:rsidP="00D56FA3">
            <w:pPr>
              <w:rPr>
                <w:color w:val="333333"/>
                <w:sz w:val="24"/>
                <w:szCs w:val="24"/>
                <w:highlight w:val="white"/>
              </w:rPr>
            </w:pPr>
            <w:r>
              <w:rPr>
                <w:color w:val="333333"/>
                <w:sz w:val="24"/>
                <w:szCs w:val="24"/>
                <w:highlight w:val="white"/>
              </w:rPr>
              <w:t>Jalgrattur peab teadma, millises olukorras helisignaali anda.</w:t>
            </w:r>
            <w:r>
              <w:rPr>
                <w:color w:val="333333"/>
                <w:sz w:val="24"/>
                <w:szCs w:val="24"/>
              </w:rPr>
              <w:br/>
            </w:r>
            <w:r>
              <w:rPr>
                <w:color w:val="333333"/>
                <w:sz w:val="24"/>
                <w:szCs w:val="24"/>
                <w:highlight w:val="white"/>
              </w:rPr>
              <w:t xml:space="preserve">Jalgrattur peab oskama ohutult mööduda teel olevast takistusest või ees liikuvast aeglasest sõidukist. Enne manöövri sooritamist peab veenduma selle ohutuses ja näitama vajalikke käemärguandeid. Jalgrattur peab teadma, mis juhul tuleb mööduda takistusest või ees liikuvast sõidukist paremalt ja mis juhul vasakult. Jalgrattur peab teadma kohti, kus möödumine ja möödasõit on ohtlikud: piiratud nähtavusega teelõik, kui </w:t>
            </w:r>
            <w:proofErr w:type="spellStart"/>
            <w:r>
              <w:rPr>
                <w:color w:val="333333"/>
                <w:sz w:val="24"/>
                <w:szCs w:val="24"/>
                <w:highlight w:val="white"/>
              </w:rPr>
              <w:t>tagasõitja</w:t>
            </w:r>
            <w:proofErr w:type="spellEnd"/>
            <w:r>
              <w:rPr>
                <w:color w:val="333333"/>
                <w:sz w:val="24"/>
                <w:szCs w:val="24"/>
                <w:highlight w:val="white"/>
              </w:rPr>
              <w:t xml:space="preserve"> on alustanud möödumist või möödasõitu; kui eessõitja annab vasaksuunamärku; vastutuleva sõiduki korral, kui tegu on riskiga; reguleerimata ülekäigurada; raudteeülesõidukoht ja selle vahetu lähedus; ristmik ja ristmiku vahetu lähedus sellele suubuval teel.</w:t>
            </w:r>
            <w:r>
              <w:rPr>
                <w:color w:val="333333"/>
                <w:sz w:val="24"/>
                <w:szCs w:val="24"/>
              </w:rPr>
              <w:br/>
            </w:r>
            <w:r>
              <w:rPr>
                <w:color w:val="333333"/>
                <w:sz w:val="24"/>
                <w:szCs w:val="24"/>
                <w:highlight w:val="white"/>
              </w:rPr>
              <w:t>Jalgrattur peab oskama valida sõidukiirust, arvestades erinevaid teekatteid, teeolusid, teisi liiklejaid ja liikluskorraldust.</w:t>
            </w:r>
          </w:p>
          <w:p w:rsidR="00F635FB" w:rsidRDefault="009945F1" w:rsidP="00D56FA3">
            <w:pPr>
              <w:rPr>
                <w:color w:val="333333"/>
                <w:sz w:val="24"/>
                <w:szCs w:val="24"/>
                <w:highlight w:val="white"/>
              </w:rPr>
            </w:pPr>
            <w:r>
              <w:rPr>
                <w:color w:val="333333"/>
                <w:sz w:val="24"/>
                <w:szCs w:val="24"/>
                <w:highlight w:val="white"/>
              </w:rPr>
              <w:t>Jalgrattur peab teadma, kus ei tohi peatuda, parkida, ja kus on võimalik ohutult jalgrattaga peatuda ning jalgratast turvaliselt parkida.</w:t>
            </w:r>
          </w:p>
          <w:p w:rsidR="00F635FB" w:rsidRDefault="00F635FB" w:rsidP="00D56FA3">
            <w:pPr>
              <w:rPr>
                <w:sz w:val="24"/>
                <w:szCs w:val="24"/>
              </w:rPr>
            </w:pPr>
          </w:p>
        </w:tc>
        <w:tc>
          <w:tcPr>
            <w:tcW w:w="847" w:type="dxa"/>
          </w:tcPr>
          <w:p w:rsidR="00F635FB" w:rsidRDefault="00E640D0" w:rsidP="00D56FA3">
            <w:pPr>
              <w:rPr>
                <w:sz w:val="24"/>
                <w:szCs w:val="24"/>
              </w:rPr>
            </w:pPr>
            <w:r>
              <w:rPr>
                <w:sz w:val="24"/>
                <w:szCs w:val="24"/>
              </w:rPr>
              <w:t>3</w:t>
            </w:r>
          </w:p>
        </w:tc>
      </w:tr>
      <w:tr w:rsidR="00F635FB" w:rsidTr="00D56FA3">
        <w:tc>
          <w:tcPr>
            <w:tcW w:w="1129" w:type="dxa"/>
          </w:tcPr>
          <w:p w:rsidR="00F635FB" w:rsidRDefault="00E640D0" w:rsidP="00D56FA3">
            <w:pPr>
              <w:jc w:val="center"/>
              <w:rPr>
                <w:sz w:val="24"/>
                <w:szCs w:val="24"/>
              </w:rPr>
            </w:pPr>
            <w:proofErr w:type="spellStart"/>
            <w:r>
              <w:rPr>
                <w:sz w:val="24"/>
                <w:szCs w:val="24"/>
              </w:rPr>
              <w:t>Nov-dets</w:t>
            </w:r>
            <w:proofErr w:type="spellEnd"/>
          </w:p>
        </w:tc>
        <w:tc>
          <w:tcPr>
            <w:tcW w:w="4962" w:type="dxa"/>
          </w:tcPr>
          <w:p w:rsidR="00F635FB" w:rsidRDefault="009945F1" w:rsidP="00D56FA3">
            <w:pPr>
              <w:rPr>
                <w:color w:val="333333"/>
                <w:sz w:val="24"/>
                <w:szCs w:val="24"/>
                <w:highlight w:val="white"/>
              </w:rPr>
            </w:pPr>
            <w:r>
              <w:rPr>
                <w:b/>
                <w:color w:val="333333"/>
                <w:sz w:val="24"/>
                <w:szCs w:val="24"/>
                <w:highlight w:val="white"/>
              </w:rPr>
              <w:t>Jalgratturi ohutus ja käitumine liikluses:</w:t>
            </w:r>
            <w:r>
              <w:rPr>
                <w:b/>
                <w:color w:val="333333"/>
                <w:sz w:val="24"/>
                <w:szCs w:val="24"/>
              </w:rPr>
              <w:br/>
            </w:r>
            <w:r>
              <w:rPr>
                <w:color w:val="333333"/>
                <w:sz w:val="24"/>
                <w:szCs w:val="24"/>
                <w:highlight w:val="white"/>
              </w:rPr>
              <w:t xml:space="preserve">1. Ohutu </w:t>
            </w:r>
            <w:proofErr w:type="spellStart"/>
            <w:r>
              <w:rPr>
                <w:color w:val="333333"/>
                <w:sz w:val="24"/>
                <w:szCs w:val="24"/>
                <w:highlight w:val="white"/>
              </w:rPr>
              <w:t>pikivahe</w:t>
            </w:r>
            <w:proofErr w:type="spellEnd"/>
            <w:r>
              <w:rPr>
                <w:color w:val="333333"/>
                <w:sz w:val="24"/>
                <w:szCs w:val="24"/>
                <w:highlight w:val="white"/>
              </w:rPr>
              <w:t xml:space="preserve"> hoidmise, pidurdusteekonna ja teelpüsimise kõige tähtsamaid põhimõtteid erinevate ilmastiku- ja teeolude puhul; liikluse ohutegureid, mis on seotud erinevate teeoludega; erinevate teeliikide omadusi ning </w:t>
            </w:r>
            <w:r>
              <w:rPr>
                <w:color w:val="333333"/>
                <w:sz w:val="24"/>
                <w:szCs w:val="24"/>
                <w:highlight w:val="white"/>
              </w:rPr>
              <w:lastRenderedPageBreak/>
              <w:t>sellega seonduvaid nõudeid.</w:t>
            </w:r>
            <w:r>
              <w:rPr>
                <w:color w:val="333333"/>
                <w:sz w:val="24"/>
                <w:szCs w:val="24"/>
              </w:rPr>
              <w:br/>
            </w:r>
            <w:r>
              <w:rPr>
                <w:color w:val="333333"/>
                <w:sz w:val="24"/>
                <w:szCs w:val="24"/>
                <w:highlight w:val="white"/>
              </w:rPr>
              <w:t>2. Piiranguid, liiklusreegleid ja teeandmise kohustust.</w:t>
            </w:r>
          </w:p>
          <w:p w:rsidR="003C1BE3" w:rsidRDefault="009945F1" w:rsidP="003C1BE3">
            <w:pPr>
              <w:pStyle w:val="Loendilik"/>
              <w:numPr>
                <w:ilvl w:val="0"/>
                <w:numId w:val="1"/>
              </w:numPr>
              <w:rPr>
                <w:color w:val="333333"/>
                <w:sz w:val="24"/>
                <w:szCs w:val="24"/>
                <w:highlight w:val="white"/>
              </w:rPr>
            </w:pPr>
            <w:r w:rsidRPr="003C1BE3">
              <w:rPr>
                <w:color w:val="333333"/>
                <w:sz w:val="24"/>
                <w:szCs w:val="24"/>
                <w:highlight w:val="white"/>
              </w:rPr>
              <w:t>Sõitmine jalgrattateel või jalgratta- ja jalgteel.</w:t>
            </w:r>
            <w:r w:rsidRPr="003C1BE3">
              <w:rPr>
                <w:color w:val="333333"/>
                <w:sz w:val="24"/>
                <w:szCs w:val="24"/>
              </w:rPr>
              <w:br/>
            </w:r>
            <w:r w:rsidRPr="003C1BE3">
              <w:rPr>
                <w:color w:val="333333"/>
                <w:sz w:val="24"/>
                <w:szCs w:val="24"/>
                <w:highlight w:val="white"/>
              </w:rPr>
              <w:t>4. Jalgratturi kohustused jalakäijate ohutuse tagamisel.</w:t>
            </w:r>
            <w:r w:rsidRPr="003C1BE3">
              <w:rPr>
                <w:color w:val="333333"/>
                <w:sz w:val="24"/>
                <w:szCs w:val="24"/>
              </w:rPr>
              <w:br/>
            </w:r>
            <w:r w:rsidRPr="003C1BE3">
              <w:rPr>
                <w:color w:val="333333"/>
                <w:sz w:val="24"/>
                <w:szCs w:val="24"/>
                <w:highlight w:val="white"/>
              </w:rPr>
              <w:t>5. Sõitmine pimedas ja halva nähtavusega tingimustes.</w:t>
            </w:r>
            <w:r w:rsidRPr="003C1BE3">
              <w:rPr>
                <w:color w:val="333333"/>
                <w:sz w:val="24"/>
                <w:szCs w:val="24"/>
              </w:rPr>
              <w:br/>
            </w:r>
            <w:r w:rsidRPr="003C1BE3">
              <w:rPr>
                <w:color w:val="333333"/>
                <w:sz w:val="24"/>
                <w:szCs w:val="24"/>
                <w:highlight w:val="white"/>
              </w:rPr>
              <w:t>6. Sõidutee ületamine ülekäigukoha või ülekäiguraja kaudu.</w:t>
            </w:r>
          </w:p>
          <w:p w:rsidR="003C1BE3" w:rsidRPr="003C1BE3" w:rsidRDefault="003C1BE3" w:rsidP="003C1BE3">
            <w:pPr>
              <w:pStyle w:val="Loendilik"/>
              <w:rPr>
                <w:color w:val="333333"/>
                <w:sz w:val="24"/>
                <w:szCs w:val="24"/>
                <w:highlight w:val="white"/>
              </w:rPr>
            </w:pPr>
            <w:r>
              <w:rPr>
                <w:color w:val="333333"/>
                <w:sz w:val="24"/>
                <w:szCs w:val="24"/>
                <w:highlight w:val="white"/>
              </w:rPr>
              <w:t>7. Vasakpööre kui jalgratturi kõige ohtlikum manööver</w:t>
            </w:r>
          </w:p>
        </w:tc>
        <w:tc>
          <w:tcPr>
            <w:tcW w:w="1701" w:type="dxa"/>
          </w:tcPr>
          <w:p w:rsidR="00F635FB" w:rsidRDefault="009945F1" w:rsidP="00D56FA3">
            <w:pPr>
              <w:rPr>
                <w:sz w:val="24"/>
                <w:szCs w:val="24"/>
              </w:rPr>
            </w:pPr>
            <w:r>
              <w:rPr>
                <w:sz w:val="24"/>
                <w:szCs w:val="24"/>
              </w:rPr>
              <w:lastRenderedPageBreak/>
              <w:t xml:space="preserve">Munakiivrid. </w:t>
            </w:r>
          </w:p>
          <w:p w:rsidR="00F635FB" w:rsidRDefault="009945F1" w:rsidP="00D56FA3">
            <w:pPr>
              <w:rPr>
                <w:sz w:val="24"/>
                <w:szCs w:val="24"/>
              </w:rPr>
            </w:pPr>
            <w:r>
              <w:rPr>
                <w:sz w:val="24"/>
                <w:szCs w:val="24"/>
              </w:rPr>
              <w:t xml:space="preserve">Jalgratturi teematestid/ tunni-kontrollid. </w:t>
            </w:r>
          </w:p>
          <w:p w:rsidR="002F65DA" w:rsidRDefault="002F65DA" w:rsidP="00D56FA3">
            <w:pPr>
              <w:rPr>
                <w:sz w:val="24"/>
                <w:szCs w:val="24"/>
              </w:rPr>
            </w:pPr>
            <w:r>
              <w:rPr>
                <w:sz w:val="24"/>
                <w:szCs w:val="24"/>
              </w:rPr>
              <w:t>Harjutustestid</w:t>
            </w:r>
          </w:p>
        </w:tc>
        <w:tc>
          <w:tcPr>
            <w:tcW w:w="6095" w:type="dxa"/>
          </w:tcPr>
          <w:p w:rsidR="00F635FB" w:rsidRDefault="009945F1" w:rsidP="00D56FA3">
            <w:pPr>
              <w:rPr>
                <w:sz w:val="24"/>
                <w:szCs w:val="24"/>
              </w:rPr>
            </w:pPr>
            <w:r>
              <w:rPr>
                <w:sz w:val="24"/>
                <w:szCs w:val="24"/>
              </w:rPr>
              <w:t xml:space="preserve">Jalgrattur oskab ohutult liigelda. </w:t>
            </w:r>
          </w:p>
        </w:tc>
        <w:tc>
          <w:tcPr>
            <w:tcW w:w="847" w:type="dxa"/>
          </w:tcPr>
          <w:p w:rsidR="00F635FB" w:rsidRDefault="00EC37B5" w:rsidP="00D56FA3">
            <w:pPr>
              <w:rPr>
                <w:sz w:val="24"/>
                <w:szCs w:val="24"/>
              </w:rPr>
            </w:pPr>
            <w:r>
              <w:rPr>
                <w:sz w:val="24"/>
                <w:szCs w:val="24"/>
              </w:rPr>
              <w:t>2</w:t>
            </w:r>
          </w:p>
        </w:tc>
      </w:tr>
      <w:tr w:rsidR="00F635FB" w:rsidTr="00D56FA3">
        <w:tc>
          <w:tcPr>
            <w:tcW w:w="1129" w:type="dxa"/>
          </w:tcPr>
          <w:p w:rsidR="00F635FB" w:rsidRDefault="00EC37B5" w:rsidP="00D56FA3">
            <w:pPr>
              <w:rPr>
                <w:sz w:val="24"/>
                <w:szCs w:val="24"/>
              </w:rPr>
            </w:pPr>
            <w:proofErr w:type="spellStart"/>
            <w:r>
              <w:rPr>
                <w:sz w:val="24"/>
                <w:szCs w:val="24"/>
              </w:rPr>
              <w:t>Nov-det</w:t>
            </w:r>
            <w:r w:rsidR="00B60B62">
              <w:rPr>
                <w:sz w:val="24"/>
                <w:szCs w:val="24"/>
              </w:rPr>
              <w:t>s</w:t>
            </w:r>
            <w:proofErr w:type="spellEnd"/>
          </w:p>
        </w:tc>
        <w:tc>
          <w:tcPr>
            <w:tcW w:w="4962" w:type="dxa"/>
          </w:tcPr>
          <w:p w:rsidR="00F635FB" w:rsidRDefault="009945F1" w:rsidP="00D56FA3">
            <w:pPr>
              <w:rPr>
                <w:color w:val="333333"/>
                <w:sz w:val="24"/>
                <w:szCs w:val="24"/>
                <w:highlight w:val="white"/>
              </w:rPr>
            </w:pPr>
            <w:r>
              <w:rPr>
                <w:b/>
                <w:color w:val="333333"/>
                <w:sz w:val="24"/>
                <w:szCs w:val="24"/>
                <w:highlight w:val="white"/>
              </w:rPr>
              <w:t>Jalgratta asukoht sõitmisel.</w:t>
            </w:r>
            <w:r>
              <w:rPr>
                <w:color w:val="333333"/>
                <w:sz w:val="24"/>
                <w:szCs w:val="24"/>
                <w:highlight w:val="white"/>
              </w:rPr>
              <w:t xml:space="preserve"> </w:t>
            </w:r>
          </w:p>
          <w:p w:rsidR="00F635FB" w:rsidRDefault="009945F1" w:rsidP="00D56FA3">
            <w:pPr>
              <w:rPr>
                <w:color w:val="333333"/>
                <w:sz w:val="24"/>
                <w:szCs w:val="24"/>
                <w:highlight w:val="white"/>
              </w:rPr>
            </w:pPr>
            <w:r>
              <w:rPr>
                <w:color w:val="333333"/>
                <w:sz w:val="24"/>
                <w:szCs w:val="24"/>
                <w:highlight w:val="white"/>
              </w:rPr>
              <w:t xml:space="preserve">Paiknemine sõiduteel, sõidurajal, jalgrattateel, jalgratta- ja jalgteel: </w:t>
            </w:r>
            <w:r>
              <w:rPr>
                <w:color w:val="333333"/>
                <w:sz w:val="24"/>
                <w:szCs w:val="24"/>
              </w:rPr>
              <w:br/>
            </w:r>
            <w:r>
              <w:rPr>
                <w:color w:val="333333"/>
                <w:sz w:val="24"/>
                <w:szCs w:val="24"/>
                <w:highlight w:val="white"/>
              </w:rPr>
              <w:t>1. Liiklemine asulas.</w:t>
            </w:r>
            <w:r>
              <w:rPr>
                <w:color w:val="333333"/>
                <w:sz w:val="24"/>
                <w:szCs w:val="24"/>
              </w:rPr>
              <w:br/>
            </w:r>
            <w:r>
              <w:rPr>
                <w:color w:val="333333"/>
                <w:sz w:val="24"/>
                <w:szCs w:val="24"/>
                <w:highlight w:val="white"/>
              </w:rPr>
              <w:t>Sõiduraja valik, pöörded.</w:t>
            </w:r>
            <w:r>
              <w:rPr>
                <w:color w:val="333333"/>
                <w:sz w:val="24"/>
                <w:szCs w:val="24"/>
              </w:rPr>
              <w:br/>
            </w:r>
            <w:r>
              <w:rPr>
                <w:color w:val="333333"/>
                <w:sz w:val="24"/>
                <w:szCs w:val="24"/>
                <w:highlight w:val="white"/>
              </w:rPr>
              <w:t>Paiknemine manöövri sooritamisel (ka enne manöövri alustamist ja pärast manöövri</w:t>
            </w:r>
            <w:r>
              <w:rPr>
                <w:color w:val="333333"/>
                <w:sz w:val="24"/>
                <w:szCs w:val="24"/>
              </w:rPr>
              <w:br/>
            </w:r>
            <w:r>
              <w:rPr>
                <w:color w:val="333333"/>
                <w:sz w:val="24"/>
                <w:szCs w:val="24"/>
                <w:highlight w:val="white"/>
              </w:rPr>
              <w:t>lõpetamist).</w:t>
            </w:r>
            <w:r>
              <w:rPr>
                <w:color w:val="333333"/>
                <w:sz w:val="24"/>
                <w:szCs w:val="24"/>
              </w:rPr>
              <w:br/>
            </w:r>
            <w:r>
              <w:rPr>
                <w:color w:val="333333"/>
                <w:sz w:val="24"/>
                <w:szCs w:val="24"/>
                <w:highlight w:val="white"/>
              </w:rPr>
              <w:t>2. Liiklemine õuealal.</w:t>
            </w:r>
          </w:p>
          <w:p w:rsidR="00F635FB" w:rsidRDefault="009945F1" w:rsidP="00D56FA3">
            <w:pPr>
              <w:rPr>
                <w:color w:val="333333"/>
                <w:sz w:val="24"/>
                <w:szCs w:val="24"/>
                <w:highlight w:val="white"/>
              </w:rPr>
            </w:pPr>
            <w:r>
              <w:rPr>
                <w:color w:val="333333"/>
                <w:sz w:val="24"/>
                <w:szCs w:val="24"/>
                <w:highlight w:val="white"/>
              </w:rPr>
              <w:t>3. Liiklemine väljaspool asulat.</w:t>
            </w:r>
            <w:r>
              <w:rPr>
                <w:color w:val="333333"/>
                <w:sz w:val="24"/>
                <w:szCs w:val="24"/>
              </w:rPr>
              <w:br/>
            </w:r>
            <w:r>
              <w:rPr>
                <w:color w:val="333333"/>
                <w:sz w:val="24"/>
                <w:szCs w:val="24"/>
                <w:highlight w:val="white"/>
              </w:rPr>
              <w:t>Sõiduraja valik, pöörded.</w:t>
            </w:r>
            <w:r w:rsidR="003C108A">
              <w:rPr>
                <w:color w:val="333333"/>
                <w:sz w:val="24"/>
                <w:szCs w:val="24"/>
              </w:rPr>
              <w:t xml:space="preserve"> Veelkord vasakpööre</w:t>
            </w:r>
            <w:r>
              <w:rPr>
                <w:color w:val="333333"/>
                <w:sz w:val="24"/>
                <w:szCs w:val="24"/>
              </w:rPr>
              <w:br/>
            </w:r>
            <w:r>
              <w:rPr>
                <w:color w:val="333333"/>
                <w:sz w:val="24"/>
                <w:szCs w:val="24"/>
                <w:highlight w:val="white"/>
              </w:rPr>
              <w:t>Paiknemine manöövri sooritamisel (ka enne manöövri alustamist ja pärast manöövri</w:t>
            </w:r>
            <w:r>
              <w:rPr>
                <w:color w:val="333333"/>
                <w:sz w:val="24"/>
                <w:szCs w:val="24"/>
              </w:rPr>
              <w:br/>
            </w:r>
            <w:r>
              <w:rPr>
                <w:color w:val="333333"/>
                <w:sz w:val="24"/>
                <w:szCs w:val="24"/>
                <w:highlight w:val="white"/>
              </w:rPr>
              <w:t>lõpetamist).</w:t>
            </w:r>
          </w:p>
          <w:p w:rsidR="003C108A" w:rsidRDefault="003C108A" w:rsidP="00D56FA3">
            <w:pPr>
              <w:rPr>
                <w:color w:val="333333"/>
                <w:sz w:val="24"/>
                <w:szCs w:val="24"/>
                <w:highlight w:val="white"/>
              </w:rPr>
            </w:pPr>
            <w:r>
              <w:rPr>
                <w:color w:val="333333"/>
                <w:sz w:val="24"/>
                <w:szCs w:val="24"/>
                <w:highlight w:val="white"/>
              </w:rPr>
              <w:t xml:space="preserve">4. </w:t>
            </w:r>
            <w:proofErr w:type="spellStart"/>
            <w:r>
              <w:rPr>
                <w:color w:val="333333"/>
                <w:sz w:val="24"/>
                <w:szCs w:val="24"/>
                <w:highlight w:val="white"/>
              </w:rPr>
              <w:t>Reguleerija</w:t>
            </w:r>
            <w:proofErr w:type="spellEnd"/>
            <w:r>
              <w:rPr>
                <w:color w:val="333333"/>
                <w:sz w:val="24"/>
                <w:szCs w:val="24"/>
                <w:highlight w:val="white"/>
              </w:rPr>
              <w:t xml:space="preserve"> märguanded</w:t>
            </w:r>
          </w:p>
        </w:tc>
        <w:tc>
          <w:tcPr>
            <w:tcW w:w="1701" w:type="dxa"/>
          </w:tcPr>
          <w:p w:rsidR="00F635FB" w:rsidRDefault="009945F1" w:rsidP="00D56FA3">
            <w:pPr>
              <w:rPr>
                <w:sz w:val="24"/>
                <w:szCs w:val="24"/>
              </w:rPr>
            </w:pPr>
            <w:r>
              <w:rPr>
                <w:sz w:val="24"/>
                <w:szCs w:val="24"/>
              </w:rPr>
              <w:t>Harjutustestid.</w:t>
            </w:r>
          </w:p>
          <w:p w:rsidR="00F635FB" w:rsidRDefault="009945F1" w:rsidP="00D56FA3">
            <w:pPr>
              <w:rPr>
                <w:sz w:val="24"/>
                <w:szCs w:val="24"/>
              </w:rPr>
            </w:pPr>
            <w:r>
              <w:rPr>
                <w:sz w:val="24"/>
                <w:szCs w:val="24"/>
              </w:rPr>
              <w:t>Jalgratturi teematestid/ tunni-kontrollid.</w:t>
            </w:r>
          </w:p>
        </w:tc>
        <w:tc>
          <w:tcPr>
            <w:tcW w:w="6095" w:type="dxa"/>
          </w:tcPr>
          <w:p w:rsidR="00F635FB" w:rsidRDefault="009945F1" w:rsidP="00D56FA3">
            <w:pPr>
              <w:rPr>
                <w:sz w:val="24"/>
                <w:szCs w:val="24"/>
              </w:rPr>
            </w:pPr>
            <w:r>
              <w:rPr>
                <w:sz w:val="24"/>
                <w:szCs w:val="24"/>
              </w:rPr>
              <w:t xml:space="preserve">Jalgrattur oskab liigelda asulas, õuealal ja väljaspool asulat. </w:t>
            </w:r>
          </w:p>
        </w:tc>
        <w:tc>
          <w:tcPr>
            <w:tcW w:w="847" w:type="dxa"/>
          </w:tcPr>
          <w:p w:rsidR="00F635FB" w:rsidRDefault="00EC37B5" w:rsidP="00D56FA3">
            <w:pPr>
              <w:rPr>
                <w:sz w:val="24"/>
                <w:szCs w:val="24"/>
              </w:rPr>
            </w:pPr>
            <w:r>
              <w:rPr>
                <w:sz w:val="24"/>
                <w:szCs w:val="24"/>
              </w:rPr>
              <w:t>2</w:t>
            </w:r>
          </w:p>
        </w:tc>
      </w:tr>
      <w:tr w:rsidR="00F635FB" w:rsidTr="00D56FA3">
        <w:tc>
          <w:tcPr>
            <w:tcW w:w="1129" w:type="dxa"/>
          </w:tcPr>
          <w:p w:rsidR="00F635FB" w:rsidRDefault="00EC37B5" w:rsidP="00D56FA3">
            <w:pPr>
              <w:rPr>
                <w:sz w:val="24"/>
                <w:szCs w:val="24"/>
              </w:rPr>
            </w:pPr>
            <w:r>
              <w:rPr>
                <w:sz w:val="24"/>
                <w:szCs w:val="24"/>
              </w:rPr>
              <w:t>2.poolaasta</w:t>
            </w:r>
          </w:p>
        </w:tc>
        <w:tc>
          <w:tcPr>
            <w:tcW w:w="4962" w:type="dxa"/>
          </w:tcPr>
          <w:p w:rsidR="00F635FB" w:rsidRDefault="009945F1" w:rsidP="00D56FA3">
            <w:pPr>
              <w:rPr>
                <w:color w:val="333333"/>
                <w:sz w:val="24"/>
                <w:szCs w:val="24"/>
                <w:highlight w:val="white"/>
              </w:rPr>
            </w:pPr>
            <w:r>
              <w:rPr>
                <w:b/>
                <w:color w:val="333333"/>
                <w:sz w:val="24"/>
                <w:szCs w:val="24"/>
                <w:highlight w:val="white"/>
              </w:rPr>
              <w:t>Sõitmine ristmikel:</w:t>
            </w:r>
            <w:r>
              <w:rPr>
                <w:color w:val="333333"/>
                <w:sz w:val="24"/>
                <w:szCs w:val="24"/>
              </w:rPr>
              <w:br/>
            </w:r>
            <w:r>
              <w:rPr>
                <w:color w:val="333333"/>
                <w:sz w:val="24"/>
                <w:szCs w:val="24"/>
                <w:highlight w:val="white"/>
              </w:rPr>
              <w:t>1. Reguleerimata ristmikul.</w:t>
            </w:r>
            <w:r>
              <w:rPr>
                <w:color w:val="333333"/>
                <w:sz w:val="24"/>
                <w:szCs w:val="24"/>
              </w:rPr>
              <w:br/>
            </w:r>
            <w:r>
              <w:rPr>
                <w:color w:val="333333"/>
                <w:sz w:val="24"/>
                <w:szCs w:val="24"/>
                <w:highlight w:val="white"/>
              </w:rPr>
              <w:t xml:space="preserve">2. Reguleeritud ristmikul. </w:t>
            </w:r>
          </w:p>
          <w:p w:rsidR="00F635FB" w:rsidRDefault="009945F1" w:rsidP="00D56FA3">
            <w:pPr>
              <w:rPr>
                <w:color w:val="333333"/>
                <w:sz w:val="24"/>
                <w:szCs w:val="24"/>
                <w:highlight w:val="white"/>
              </w:rPr>
            </w:pPr>
            <w:r>
              <w:rPr>
                <w:color w:val="333333"/>
                <w:sz w:val="24"/>
                <w:szCs w:val="24"/>
                <w:highlight w:val="white"/>
              </w:rPr>
              <w:lastRenderedPageBreak/>
              <w:t xml:space="preserve">3. </w:t>
            </w:r>
            <w:proofErr w:type="spellStart"/>
            <w:r>
              <w:rPr>
                <w:color w:val="333333"/>
                <w:sz w:val="24"/>
                <w:szCs w:val="24"/>
                <w:highlight w:val="white"/>
              </w:rPr>
              <w:t>Reguleerija</w:t>
            </w:r>
            <w:proofErr w:type="spellEnd"/>
            <w:r>
              <w:rPr>
                <w:color w:val="333333"/>
                <w:sz w:val="24"/>
                <w:szCs w:val="24"/>
                <w:highlight w:val="white"/>
              </w:rPr>
              <w:t xml:space="preserve"> märguanded. </w:t>
            </w:r>
            <w:r>
              <w:rPr>
                <w:color w:val="333333"/>
                <w:sz w:val="24"/>
                <w:szCs w:val="24"/>
              </w:rPr>
              <w:br/>
            </w:r>
            <w:r>
              <w:rPr>
                <w:b/>
                <w:color w:val="333333"/>
                <w:sz w:val="24"/>
                <w:szCs w:val="24"/>
                <w:highlight w:val="white"/>
              </w:rPr>
              <w:t>Foorid:</w:t>
            </w:r>
            <w:r>
              <w:rPr>
                <w:color w:val="333333"/>
                <w:sz w:val="24"/>
                <w:szCs w:val="24"/>
                <w:highlight w:val="white"/>
              </w:rPr>
              <w:t xml:space="preserve"> ümartuledega foorid, nooltuledega</w:t>
            </w:r>
            <w:r>
              <w:rPr>
                <w:color w:val="333333"/>
                <w:sz w:val="24"/>
                <w:szCs w:val="24"/>
              </w:rPr>
              <w:br/>
            </w:r>
            <w:r>
              <w:rPr>
                <w:color w:val="333333"/>
                <w:sz w:val="24"/>
                <w:szCs w:val="24"/>
                <w:highlight w:val="white"/>
              </w:rPr>
              <w:t>foorid, lisasektsioonidega foorid, kollase vilkuva tulega foorid, ülesõidufoorid, jalgrattafoorid, jalakäijafoorid.</w:t>
            </w:r>
          </w:p>
        </w:tc>
        <w:tc>
          <w:tcPr>
            <w:tcW w:w="1701" w:type="dxa"/>
          </w:tcPr>
          <w:p w:rsidR="00F635FB" w:rsidRDefault="009945F1" w:rsidP="00D56FA3">
            <w:pPr>
              <w:rPr>
                <w:sz w:val="24"/>
                <w:szCs w:val="24"/>
              </w:rPr>
            </w:pPr>
            <w:proofErr w:type="spellStart"/>
            <w:r>
              <w:rPr>
                <w:sz w:val="24"/>
                <w:szCs w:val="24"/>
              </w:rPr>
              <w:lastRenderedPageBreak/>
              <w:t>Reguleerija</w:t>
            </w:r>
            <w:proofErr w:type="spellEnd"/>
            <w:r>
              <w:rPr>
                <w:sz w:val="24"/>
                <w:szCs w:val="24"/>
              </w:rPr>
              <w:t xml:space="preserve"> märguannete pildid. </w:t>
            </w:r>
          </w:p>
          <w:p w:rsidR="00F635FB" w:rsidRDefault="002F65DA" w:rsidP="00D56FA3">
            <w:pPr>
              <w:rPr>
                <w:sz w:val="24"/>
                <w:szCs w:val="24"/>
              </w:rPr>
            </w:pPr>
            <w:r>
              <w:rPr>
                <w:sz w:val="24"/>
                <w:szCs w:val="24"/>
              </w:rPr>
              <w:t>Harjutustestid</w:t>
            </w:r>
          </w:p>
        </w:tc>
        <w:tc>
          <w:tcPr>
            <w:tcW w:w="6095" w:type="dxa"/>
          </w:tcPr>
          <w:p w:rsidR="00F635FB" w:rsidRDefault="009945F1" w:rsidP="00D56FA3">
            <w:pPr>
              <w:rPr>
                <w:color w:val="333333"/>
                <w:sz w:val="24"/>
                <w:szCs w:val="24"/>
                <w:highlight w:val="white"/>
              </w:rPr>
            </w:pPr>
            <w:r>
              <w:rPr>
                <w:color w:val="333333"/>
                <w:sz w:val="24"/>
                <w:szCs w:val="24"/>
                <w:highlight w:val="white"/>
              </w:rPr>
              <w:t>Jalgrattur peab oskama ära tunda, mis tüüpi ristmikule ta läheneb, ja valima sobiva sõidukiiruse, et vajadusel eesõigust omavale juhile teed anda.</w:t>
            </w:r>
            <w:r>
              <w:rPr>
                <w:color w:val="333333"/>
                <w:sz w:val="24"/>
                <w:szCs w:val="24"/>
              </w:rPr>
              <w:br/>
            </w:r>
            <w:r>
              <w:rPr>
                <w:color w:val="333333"/>
                <w:sz w:val="24"/>
                <w:szCs w:val="24"/>
                <w:highlight w:val="white"/>
              </w:rPr>
              <w:t xml:space="preserve">Jalgrattur peab tundma </w:t>
            </w:r>
            <w:proofErr w:type="spellStart"/>
            <w:r>
              <w:rPr>
                <w:color w:val="333333"/>
                <w:sz w:val="24"/>
                <w:szCs w:val="24"/>
                <w:highlight w:val="white"/>
              </w:rPr>
              <w:t>reguleerija</w:t>
            </w:r>
            <w:proofErr w:type="spellEnd"/>
            <w:r>
              <w:rPr>
                <w:color w:val="333333"/>
                <w:sz w:val="24"/>
                <w:szCs w:val="24"/>
                <w:highlight w:val="white"/>
              </w:rPr>
              <w:t xml:space="preserve"> märguandeid. </w:t>
            </w:r>
          </w:p>
          <w:p w:rsidR="00F635FB" w:rsidRDefault="009945F1" w:rsidP="00D56FA3">
            <w:pPr>
              <w:rPr>
                <w:sz w:val="24"/>
                <w:szCs w:val="24"/>
              </w:rPr>
            </w:pPr>
            <w:r>
              <w:rPr>
                <w:color w:val="333333"/>
                <w:sz w:val="24"/>
                <w:szCs w:val="24"/>
                <w:highlight w:val="white"/>
              </w:rPr>
              <w:lastRenderedPageBreak/>
              <w:t>Jalgrattur peab tundma erinevate fooritulede tähendust.</w:t>
            </w:r>
          </w:p>
        </w:tc>
        <w:tc>
          <w:tcPr>
            <w:tcW w:w="847" w:type="dxa"/>
          </w:tcPr>
          <w:p w:rsidR="00F635FB" w:rsidRDefault="00EC37B5" w:rsidP="00D56FA3">
            <w:pPr>
              <w:rPr>
                <w:sz w:val="24"/>
                <w:szCs w:val="24"/>
              </w:rPr>
            </w:pPr>
            <w:r>
              <w:rPr>
                <w:sz w:val="24"/>
                <w:szCs w:val="24"/>
              </w:rPr>
              <w:lastRenderedPageBreak/>
              <w:t>3</w:t>
            </w:r>
          </w:p>
        </w:tc>
      </w:tr>
      <w:tr w:rsidR="00F635FB" w:rsidTr="00D56FA3">
        <w:tc>
          <w:tcPr>
            <w:tcW w:w="1129" w:type="dxa"/>
          </w:tcPr>
          <w:p w:rsidR="00F635FB" w:rsidRDefault="00EC37B5" w:rsidP="00360FC4">
            <w:pPr>
              <w:rPr>
                <w:sz w:val="24"/>
                <w:szCs w:val="24"/>
              </w:rPr>
            </w:pPr>
            <w:r>
              <w:rPr>
                <w:sz w:val="24"/>
                <w:szCs w:val="24"/>
              </w:rPr>
              <w:t xml:space="preserve">Läbivalt kogu õppeaasta </w:t>
            </w:r>
            <w:proofErr w:type="spellStart"/>
            <w:r>
              <w:rPr>
                <w:sz w:val="24"/>
                <w:szCs w:val="24"/>
              </w:rPr>
              <w:t>joolsul</w:t>
            </w:r>
            <w:proofErr w:type="spellEnd"/>
            <w:r>
              <w:rPr>
                <w:sz w:val="24"/>
                <w:szCs w:val="24"/>
              </w:rPr>
              <w:t xml:space="preserve"> alates septembrist</w:t>
            </w:r>
          </w:p>
        </w:tc>
        <w:tc>
          <w:tcPr>
            <w:tcW w:w="4962" w:type="dxa"/>
          </w:tcPr>
          <w:p w:rsidR="00F635FB" w:rsidRDefault="009945F1" w:rsidP="00D56FA3">
            <w:pPr>
              <w:rPr>
                <w:b/>
                <w:color w:val="333333"/>
                <w:sz w:val="24"/>
                <w:szCs w:val="24"/>
                <w:highlight w:val="white"/>
              </w:rPr>
            </w:pPr>
            <w:r>
              <w:rPr>
                <w:b/>
                <w:color w:val="333333"/>
                <w:sz w:val="24"/>
                <w:szCs w:val="24"/>
                <w:highlight w:val="white"/>
              </w:rPr>
              <w:t>Liiklusmärgid.</w:t>
            </w:r>
            <w:r>
              <w:rPr>
                <w:color w:val="333333"/>
                <w:sz w:val="24"/>
                <w:szCs w:val="24"/>
              </w:rPr>
              <w:br/>
            </w:r>
            <w:r>
              <w:rPr>
                <w:color w:val="333333"/>
                <w:sz w:val="24"/>
                <w:szCs w:val="24"/>
                <w:highlight w:val="white"/>
              </w:rPr>
              <w:t>Hoiatusmärgid, eesõigusmärgid, keelumärgid, kohustusmärgid, osutusmärgid, juhatusmärgid, teeninduskohamärgid, lisateatetahvlid ja ajutised märgid.</w:t>
            </w:r>
            <w:r>
              <w:rPr>
                <w:b/>
                <w:color w:val="333333"/>
                <w:sz w:val="24"/>
                <w:szCs w:val="24"/>
                <w:highlight w:val="white"/>
              </w:rPr>
              <w:t xml:space="preserve"> </w:t>
            </w:r>
          </w:p>
          <w:p w:rsidR="00F635FB" w:rsidRDefault="009945F1" w:rsidP="00D56FA3">
            <w:pPr>
              <w:rPr>
                <w:color w:val="333333"/>
                <w:sz w:val="24"/>
                <w:szCs w:val="24"/>
                <w:highlight w:val="white"/>
              </w:rPr>
            </w:pPr>
            <w:r>
              <w:rPr>
                <w:b/>
                <w:color w:val="333333"/>
                <w:sz w:val="24"/>
                <w:szCs w:val="24"/>
                <w:highlight w:val="white"/>
              </w:rPr>
              <w:t>Teekattemärgised.</w:t>
            </w:r>
            <w:r>
              <w:rPr>
                <w:color w:val="333333"/>
                <w:sz w:val="24"/>
                <w:szCs w:val="24"/>
              </w:rPr>
              <w:br/>
            </w:r>
            <w:r>
              <w:rPr>
                <w:color w:val="333333"/>
                <w:sz w:val="24"/>
                <w:szCs w:val="24"/>
                <w:highlight w:val="white"/>
              </w:rPr>
              <w:t>Pidevjoon, katkendlik joon, pidev- ja katkendjoone ühend, ülekäigurada, sõidutee lõikumine jalgrattateega, stoppjoon.</w:t>
            </w:r>
          </w:p>
        </w:tc>
        <w:tc>
          <w:tcPr>
            <w:tcW w:w="1701" w:type="dxa"/>
          </w:tcPr>
          <w:p w:rsidR="00F635FB" w:rsidRDefault="009945F1" w:rsidP="00D56FA3">
            <w:pPr>
              <w:rPr>
                <w:sz w:val="24"/>
                <w:szCs w:val="24"/>
              </w:rPr>
            </w:pPr>
            <w:r>
              <w:rPr>
                <w:sz w:val="24"/>
                <w:szCs w:val="24"/>
              </w:rPr>
              <w:t xml:space="preserve">Liiklusmärkide komplekt. </w:t>
            </w:r>
          </w:p>
          <w:p w:rsidR="00F635FB" w:rsidRDefault="009945F1" w:rsidP="00D56FA3">
            <w:pPr>
              <w:rPr>
                <w:sz w:val="24"/>
                <w:szCs w:val="24"/>
              </w:rPr>
            </w:pPr>
            <w:r>
              <w:rPr>
                <w:sz w:val="24"/>
                <w:szCs w:val="24"/>
              </w:rPr>
              <w:t>Mängud „Tunne liiklusmärke“</w:t>
            </w:r>
          </w:p>
          <w:p w:rsidR="002F65DA" w:rsidRDefault="002F65DA" w:rsidP="00D56FA3">
            <w:pPr>
              <w:rPr>
                <w:sz w:val="24"/>
                <w:szCs w:val="24"/>
              </w:rPr>
            </w:pPr>
            <w:r>
              <w:rPr>
                <w:sz w:val="24"/>
                <w:szCs w:val="24"/>
              </w:rPr>
              <w:t>Harjutustestid</w:t>
            </w:r>
          </w:p>
        </w:tc>
        <w:tc>
          <w:tcPr>
            <w:tcW w:w="6095" w:type="dxa"/>
          </w:tcPr>
          <w:p w:rsidR="00F635FB" w:rsidRDefault="009945F1" w:rsidP="00D56FA3">
            <w:pPr>
              <w:rPr>
                <w:sz w:val="24"/>
                <w:szCs w:val="24"/>
              </w:rPr>
            </w:pPr>
            <w:r>
              <w:rPr>
                <w:color w:val="333333"/>
                <w:sz w:val="24"/>
                <w:szCs w:val="24"/>
                <w:highlight w:val="white"/>
              </w:rPr>
              <w:t>Jalgrattur peab tundma erinevate liiklusmärkide tähendust ja oskama eristada märgitüüpe.</w:t>
            </w:r>
            <w:r>
              <w:rPr>
                <w:color w:val="333333"/>
                <w:sz w:val="24"/>
                <w:szCs w:val="24"/>
              </w:rPr>
              <w:br/>
            </w:r>
          </w:p>
        </w:tc>
        <w:tc>
          <w:tcPr>
            <w:tcW w:w="847" w:type="dxa"/>
          </w:tcPr>
          <w:p w:rsidR="00F635FB" w:rsidRDefault="00EC37B5" w:rsidP="00D56FA3">
            <w:pPr>
              <w:rPr>
                <w:sz w:val="24"/>
                <w:szCs w:val="24"/>
              </w:rPr>
            </w:pPr>
            <w:r>
              <w:rPr>
                <w:sz w:val="24"/>
                <w:szCs w:val="24"/>
              </w:rPr>
              <w:t>2</w:t>
            </w:r>
          </w:p>
        </w:tc>
      </w:tr>
      <w:tr w:rsidR="00F635FB" w:rsidTr="00D56FA3">
        <w:tc>
          <w:tcPr>
            <w:tcW w:w="1129" w:type="dxa"/>
          </w:tcPr>
          <w:p w:rsidR="00F635FB" w:rsidRDefault="00EC37B5" w:rsidP="00EC37B5">
            <w:pPr>
              <w:rPr>
                <w:sz w:val="24"/>
                <w:szCs w:val="24"/>
              </w:rPr>
            </w:pPr>
            <w:r>
              <w:rPr>
                <w:sz w:val="24"/>
                <w:szCs w:val="24"/>
              </w:rPr>
              <w:t>2.poolaasta</w:t>
            </w:r>
          </w:p>
        </w:tc>
        <w:tc>
          <w:tcPr>
            <w:tcW w:w="4962" w:type="dxa"/>
          </w:tcPr>
          <w:p w:rsidR="00F635FB" w:rsidRDefault="009945F1" w:rsidP="00D56FA3">
            <w:pPr>
              <w:rPr>
                <w:color w:val="333333"/>
                <w:sz w:val="24"/>
                <w:szCs w:val="24"/>
                <w:highlight w:val="white"/>
              </w:rPr>
            </w:pPr>
            <w:r>
              <w:rPr>
                <w:b/>
                <w:color w:val="333333"/>
                <w:sz w:val="24"/>
                <w:szCs w:val="24"/>
                <w:highlight w:val="white"/>
              </w:rPr>
              <w:t>Teeandmise kohustus.</w:t>
            </w:r>
            <w:r>
              <w:rPr>
                <w:color w:val="333333"/>
                <w:sz w:val="24"/>
                <w:szCs w:val="24"/>
              </w:rPr>
              <w:br/>
            </w:r>
            <w:r>
              <w:rPr>
                <w:color w:val="333333"/>
                <w:sz w:val="24"/>
                <w:szCs w:val="24"/>
                <w:highlight w:val="white"/>
              </w:rPr>
              <w:t>1. Sõiduteele sõit hoovist, teega külgnevalt alalt ja teepeenralt.</w:t>
            </w:r>
            <w:r>
              <w:rPr>
                <w:color w:val="333333"/>
                <w:sz w:val="24"/>
                <w:szCs w:val="24"/>
              </w:rPr>
              <w:br/>
            </w:r>
            <w:r>
              <w:rPr>
                <w:color w:val="333333"/>
                <w:sz w:val="24"/>
                <w:szCs w:val="24"/>
                <w:highlight w:val="white"/>
              </w:rPr>
              <w:t>2. Teeandmine ristmikel.</w:t>
            </w:r>
          </w:p>
          <w:p w:rsidR="00F635FB" w:rsidRDefault="009945F1" w:rsidP="00D56FA3">
            <w:pPr>
              <w:rPr>
                <w:color w:val="333333"/>
                <w:sz w:val="24"/>
                <w:szCs w:val="24"/>
                <w:highlight w:val="white"/>
              </w:rPr>
            </w:pPr>
            <w:r>
              <w:rPr>
                <w:color w:val="333333"/>
                <w:sz w:val="24"/>
                <w:szCs w:val="24"/>
                <w:highlight w:val="white"/>
              </w:rPr>
              <w:t>3. Liiklus ristumisel raudtee või trammiteega.</w:t>
            </w:r>
            <w:r>
              <w:rPr>
                <w:color w:val="333333"/>
                <w:sz w:val="24"/>
                <w:szCs w:val="24"/>
              </w:rPr>
              <w:br/>
            </w:r>
            <w:r>
              <w:rPr>
                <w:color w:val="333333"/>
                <w:sz w:val="24"/>
                <w:szCs w:val="24"/>
                <w:highlight w:val="white"/>
              </w:rPr>
              <w:t>4. Rööbastee ületamine.</w:t>
            </w:r>
            <w:r>
              <w:rPr>
                <w:color w:val="333333"/>
                <w:sz w:val="24"/>
                <w:szCs w:val="24"/>
              </w:rPr>
              <w:br/>
            </w:r>
            <w:r>
              <w:rPr>
                <w:color w:val="333333"/>
                <w:sz w:val="24"/>
                <w:szCs w:val="24"/>
                <w:highlight w:val="white"/>
              </w:rPr>
              <w:t>5. Ohutusseadmed, liiklusmärgid ja teemärgised, ülesõidufoorid.</w:t>
            </w:r>
          </w:p>
          <w:p w:rsidR="00F635FB" w:rsidRDefault="009945F1" w:rsidP="00D56FA3">
            <w:pPr>
              <w:rPr>
                <w:color w:val="333333"/>
                <w:sz w:val="24"/>
                <w:szCs w:val="24"/>
                <w:highlight w:val="white"/>
              </w:rPr>
            </w:pPr>
            <w:r>
              <w:rPr>
                <w:color w:val="333333"/>
                <w:sz w:val="24"/>
                <w:szCs w:val="24"/>
                <w:highlight w:val="white"/>
              </w:rPr>
              <w:t xml:space="preserve">6. Vasak- ja tagasipööre ristmikul ja </w:t>
            </w:r>
            <w:proofErr w:type="spellStart"/>
            <w:r>
              <w:rPr>
                <w:color w:val="333333"/>
                <w:sz w:val="24"/>
                <w:szCs w:val="24"/>
                <w:highlight w:val="white"/>
              </w:rPr>
              <w:t>ristmikevahelisel</w:t>
            </w:r>
            <w:proofErr w:type="spellEnd"/>
            <w:r>
              <w:rPr>
                <w:color w:val="333333"/>
                <w:sz w:val="24"/>
                <w:szCs w:val="24"/>
                <w:highlight w:val="white"/>
              </w:rPr>
              <w:t xml:space="preserve"> alal.</w:t>
            </w:r>
            <w:r>
              <w:rPr>
                <w:color w:val="333333"/>
                <w:sz w:val="24"/>
                <w:szCs w:val="24"/>
              </w:rPr>
              <w:br/>
            </w:r>
            <w:r>
              <w:rPr>
                <w:color w:val="333333"/>
                <w:sz w:val="24"/>
                <w:szCs w:val="24"/>
                <w:highlight w:val="white"/>
              </w:rPr>
              <w:t>7. Ümberpõige.</w:t>
            </w:r>
          </w:p>
          <w:p w:rsidR="00F635FB" w:rsidRDefault="00F635FB" w:rsidP="00D56FA3">
            <w:pPr>
              <w:rPr>
                <w:color w:val="333333"/>
                <w:sz w:val="24"/>
                <w:szCs w:val="24"/>
                <w:highlight w:val="white"/>
              </w:rPr>
            </w:pPr>
          </w:p>
        </w:tc>
        <w:tc>
          <w:tcPr>
            <w:tcW w:w="1701" w:type="dxa"/>
          </w:tcPr>
          <w:p w:rsidR="00F635FB" w:rsidRDefault="009945F1" w:rsidP="00D56FA3">
            <w:pPr>
              <w:rPr>
                <w:sz w:val="24"/>
                <w:szCs w:val="24"/>
              </w:rPr>
            </w:pPr>
            <w:r>
              <w:rPr>
                <w:sz w:val="24"/>
                <w:szCs w:val="24"/>
              </w:rPr>
              <w:t>Liiklusmärkide komplekt.</w:t>
            </w:r>
          </w:p>
          <w:p w:rsidR="00F635FB" w:rsidRDefault="009945F1" w:rsidP="00D56FA3">
            <w:pPr>
              <w:rPr>
                <w:sz w:val="24"/>
                <w:szCs w:val="24"/>
              </w:rPr>
            </w:pPr>
            <w:r>
              <w:rPr>
                <w:sz w:val="24"/>
                <w:szCs w:val="24"/>
              </w:rPr>
              <w:t>Mängud „Tunne liiklusmärke“</w:t>
            </w:r>
          </w:p>
          <w:p w:rsidR="002F65DA" w:rsidRDefault="002F65DA" w:rsidP="00D56FA3">
            <w:pPr>
              <w:rPr>
                <w:sz w:val="24"/>
                <w:szCs w:val="24"/>
              </w:rPr>
            </w:pPr>
            <w:r>
              <w:rPr>
                <w:sz w:val="24"/>
                <w:szCs w:val="24"/>
              </w:rPr>
              <w:t>Harjutustestid</w:t>
            </w:r>
          </w:p>
        </w:tc>
        <w:tc>
          <w:tcPr>
            <w:tcW w:w="6095" w:type="dxa"/>
          </w:tcPr>
          <w:p w:rsidR="00F635FB" w:rsidRDefault="009945F1" w:rsidP="00D56FA3">
            <w:r>
              <w:rPr>
                <w:color w:val="333333"/>
                <w:highlight w:val="white"/>
              </w:rPr>
              <w:t>Jalgrattur peab teadma, mida tähendab teeandmise kohustus, ja tundma liikluses ära olukorrad, kui on vajadus teeandmiseks kiirust vähendada või peatuda.</w:t>
            </w:r>
            <w:r>
              <w:rPr>
                <w:color w:val="333333"/>
              </w:rPr>
              <w:br/>
            </w:r>
            <w:r>
              <w:rPr>
                <w:color w:val="333333"/>
                <w:highlight w:val="white"/>
              </w:rPr>
              <w:t>Jalgrattur peab oskama valida ohutuimat viisi rööbastee ületamiseks, järgides liikluskorraldusvahendeid ja valides sobiva sõidukiiruse, samuti järgides ülekäigukohal</w:t>
            </w:r>
            <w:r>
              <w:rPr>
                <w:color w:val="333333"/>
              </w:rPr>
              <w:br/>
            </w:r>
            <w:r>
              <w:rPr>
                <w:color w:val="333333"/>
                <w:highlight w:val="white"/>
              </w:rPr>
              <w:t>kohustust jalgrattalt maha tulla.</w:t>
            </w:r>
            <w:r>
              <w:rPr>
                <w:color w:val="333333"/>
              </w:rPr>
              <w:br/>
            </w:r>
            <w:r>
              <w:rPr>
                <w:color w:val="333333"/>
                <w:highlight w:val="white"/>
              </w:rPr>
              <w:t>Jalgrattur peab oskama valida vasakpöördeks ohutuima viisi, vajadusel jalgrattalt maha tulles ja ületades sõidutee jalakäijana. Enne manöövriga alustamist tuleb veenduda selle ohutuses ja anda teistele liiklejatele oma kavatsusest selgelt käega märku, valida õige trajektoor ning olla</w:t>
            </w:r>
            <w:r>
              <w:rPr>
                <w:color w:val="333333"/>
              </w:rPr>
              <w:br/>
            </w:r>
            <w:r>
              <w:rPr>
                <w:color w:val="333333"/>
                <w:highlight w:val="white"/>
              </w:rPr>
              <w:t>manöövri lõpetamiseni väga tähelepanelik.</w:t>
            </w:r>
          </w:p>
        </w:tc>
        <w:tc>
          <w:tcPr>
            <w:tcW w:w="847" w:type="dxa"/>
          </w:tcPr>
          <w:p w:rsidR="00F635FB" w:rsidRDefault="00EC37B5" w:rsidP="00D56FA3">
            <w:pPr>
              <w:rPr>
                <w:sz w:val="24"/>
                <w:szCs w:val="24"/>
              </w:rPr>
            </w:pPr>
            <w:r>
              <w:rPr>
                <w:sz w:val="24"/>
                <w:szCs w:val="24"/>
              </w:rPr>
              <w:t>3</w:t>
            </w:r>
          </w:p>
        </w:tc>
      </w:tr>
      <w:tr w:rsidR="00F635FB" w:rsidTr="00D56FA3">
        <w:tc>
          <w:tcPr>
            <w:tcW w:w="1129" w:type="dxa"/>
          </w:tcPr>
          <w:p w:rsidR="00360FC4" w:rsidRDefault="00EC37B5" w:rsidP="00D56FA3">
            <w:pPr>
              <w:jc w:val="center"/>
              <w:rPr>
                <w:sz w:val="24"/>
                <w:szCs w:val="24"/>
              </w:rPr>
            </w:pPr>
            <w:r>
              <w:rPr>
                <w:sz w:val="24"/>
                <w:szCs w:val="24"/>
              </w:rPr>
              <w:t>Jooksvalt õppeaasta jooksul</w:t>
            </w:r>
          </w:p>
        </w:tc>
        <w:tc>
          <w:tcPr>
            <w:tcW w:w="4962" w:type="dxa"/>
          </w:tcPr>
          <w:p w:rsidR="00F635FB" w:rsidRDefault="009945F1" w:rsidP="00D56FA3">
            <w:pPr>
              <w:rPr>
                <w:b/>
                <w:sz w:val="24"/>
                <w:szCs w:val="24"/>
              </w:rPr>
            </w:pPr>
            <w:r>
              <w:rPr>
                <w:b/>
                <w:sz w:val="24"/>
                <w:szCs w:val="24"/>
              </w:rPr>
              <w:t>Liiklustestide lahendamine</w:t>
            </w:r>
          </w:p>
        </w:tc>
        <w:tc>
          <w:tcPr>
            <w:tcW w:w="1701" w:type="dxa"/>
          </w:tcPr>
          <w:p w:rsidR="00F635FB" w:rsidRDefault="009945F1" w:rsidP="00D56FA3">
            <w:pPr>
              <w:rPr>
                <w:sz w:val="24"/>
                <w:szCs w:val="24"/>
              </w:rPr>
            </w:pPr>
            <w:r>
              <w:rPr>
                <w:sz w:val="24"/>
                <w:szCs w:val="24"/>
              </w:rPr>
              <w:t>Harjutustestid</w:t>
            </w:r>
          </w:p>
        </w:tc>
        <w:tc>
          <w:tcPr>
            <w:tcW w:w="6095" w:type="dxa"/>
          </w:tcPr>
          <w:p w:rsidR="00F635FB" w:rsidRDefault="00F635FB" w:rsidP="00D56FA3">
            <w:pPr>
              <w:rPr>
                <w:sz w:val="24"/>
                <w:szCs w:val="24"/>
              </w:rPr>
            </w:pPr>
          </w:p>
        </w:tc>
        <w:tc>
          <w:tcPr>
            <w:tcW w:w="847" w:type="dxa"/>
          </w:tcPr>
          <w:p w:rsidR="00F635FB" w:rsidRDefault="00EC37B5" w:rsidP="00D56FA3">
            <w:pPr>
              <w:rPr>
                <w:sz w:val="24"/>
                <w:szCs w:val="24"/>
              </w:rPr>
            </w:pPr>
            <w:r>
              <w:rPr>
                <w:sz w:val="24"/>
                <w:szCs w:val="24"/>
              </w:rPr>
              <w:t>5</w:t>
            </w:r>
          </w:p>
        </w:tc>
      </w:tr>
      <w:tr w:rsidR="00F635FB" w:rsidTr="00D56FA3">
        <w:tc>
          <w:tcPr>
            <w:tcW w:w="1129" w:type="dxa"/>
          </w:tcPr>
          <w:p w:rsidR="00360FC4" w:rsidRDefault="00EC37B5" w:rsidP="00D56FA3">
            <w:pPr>
              <w:jc w:val="center"/>
              <w:rPr>
                <w:sz w:val="24"/>
                <w:szCs w:val="24"/>
              </w:rPr>
            </w:pPr>
            <w:r>
              <w:rPr>
                <w:sz w:val="24"/>
                <w:szCs w:val="24"/>
              </w:rPr>
              <w:t xml:space="preserve">2.poolaasta </w:t>
            </w:r>
          </w:p>
        </w:tc>
        <w:tc>
          <w:tcPr>
            <w:tcW w:w="4962" w:type="dxa"/>
          </w:tcPr>
          <w:p w:rsidR="00F635FB" w:rsidRDefault="009945F1" w:rsidP="00D56FA3">
            <w:pPr>
              <w:rPr>
                <w:b/>
                <w:color w:val="333333"/>
                <w:sz w:val="24"/>
                <w:szCs w:val="24"/>
                <w:highlight w:val="white"/>
              </w:rPr>
            </w:pPr>
            <w:r>
              <w:rPr>
                <w:b/>
                <w:sz w:val="24"/>
                <w:szCs w:val="24"/>
              </w:rPr>
              <w:t>Sõidu harjutamine õppeväljakul.</w:t>
            </w:r>
          </w:p>
          <w:p w:rsidR="00F635FB" w:rsidRDefault="009945F1" w:rsidP="00D56FA3">
            <w:pPr>
              <w:rPr>
                <w:sz w:val="24"/>
                <w:szCs w:val="24"/>
              </w:rPr>
            </w:pPr>
            <w:r>
              <w:rPr>
                <w:color w:val="333333"/>
                <w:sz w:val="24"/>
                <w:szCs w:val="24"/>
                <w:highlight w:val="white"/>
              </w:rPr>
              <w:t xml:space="preserve">Jalgratta </w:t>
            </w:r>
            <w:proofErr w:type="spellStart"/>
            <w:r>
              <w:rPr>
                <w:color w:val="333333"/>
                <w:sz w:val="24"/>
                <w:szCs w:val="24"/>
                <w:highlight w:val="white"/>
              </w:rPr>
              <w:t>tehnoseisund</w:t>
            </w:r>
            <w:proofErr w:type="spellEnd"/>
            <w:r>
              <w:rPr>
                <w:color w:val="333333"/>
                <w:sz w:val="24"/>
                <w:szCs w:val="24"/>
                <w:highlight w:val="white"/>
              </w:rPr>
              <w:t xml:space="preserve">. </w:t>
            </w:r>
          </w:p>
          <w:p w:rsidR="00F635FB" w:rsidRDefault="009945F1" w:rsidP="00D56FA3">
            <w:pPr>
              <w:rPr>
                <w:sz w:val="24"/>
                <w:szCs w:val="24"/>
              </w:rPr>
            </w:pPr>
            <w:r>
              <w:rPr>
                <w:sz w:val="24"/>
                <w:szCs w:val="24"/>
              </w:rPr>
              <w:lastRenderedPageBreak/>
              <w:t xml:space="preserve">Jalgratta tehnilise korrasoleku kontroll. </w:t>
            </w:r>
          </w:p>
          <w:p w:rsidR="00F635FB" w:rsidRDefault="009945F1" w:rsidP="00D56FA3">
            <w:pPr>
              <w:rPr>
                <w:sz w:val="24"/>
                <w:szCs w:val="24"/>
              </w:rPr>
            </w:pPr>
            <w:r>
              <w:rPr>
                <w:sz w:val="24"/>
                <w:szCs w:val="24"/>
              </w:rPr>
              <w:t xml:space="preserve">Kiivrite kontroll, reguleerimine. </w:t>
            </w:r>
          </w:p>
          <w:p w:rsidR="00F635FB" w:rsidRDefault="00F635FB" w:rsidP="00D56FA3">
            <w:pPr>
              <w:rPr>
                <w:sz w:val="24"/>
                <w:szCs w:val="24"/>
              </w:rPr>
            </w:pPr>
          </w:p>
          <w:p w:rsidR="00F635FB" w:rsidRDefault="009945F1" w:rsidP="00D56FA3">
            <w:pPr>
              <w:rPr>
                <w:sz w:val="24"/>
                <w:szCs w:val="24"/>
              </w:rPr>
            </w:pPr>
            <w:r>
              <w:rPr>
                <w:sz w:val="24"/>
                <w:szCs w:val="24"/>
              </w:rPr>
              <w:t xml:space="preserve">Sõiduharjutused, vigurraja läbimine, lisaelementide harjutamine. </w:t>
            </w:r>
          </w:p>
          <w:p w:rsidR="00C93256" w:rsidRDefault="00C93256" w:rsidP="00D56FA3">
            <w:pPr>
              <w:rPr>
                <w:sz w:val="24"/>
                <w:szCs w:val="24"/>
              </w:rPr>
            </w:pPr>
            <w:r>
              <w:rPr>
                <w:sz w:val="24"/>
                <w:szCs w:val="24"/>
              </w:rPr>
              <w:t>Liiklusmängud</w:t>
            </w:r>
          </w:p>
          <w:p w:rsidR="00F635FB" w:rsidRDefault="00F635FB" w:rsidP="00D56FA3">
            <w:pPr>
              <w:rPr>
                <w:b/>
                <w:sz w:val="24"/>
                <w:szCs w:val="24"/>
              </w:rPr>
            </w:pPr>
          </w:p>
        </w:tc>
        <w:tc>
          <w:tcPr>
            <w:tcW w:w="1701" w:type="dxa"/>
          </w:tcPr>
          <w:p w:rsidR="00F635FB" w:rsidRDefault="009945F1" w:rsidP="00D56FA3">
            <w:pPr>
              <w:rPr>
                <w:sz w:val="24"/>
                <w:szCs w:val="24"/>
              </w:rPr>
            </w:pPr>
            <w:r>
              <w:rPr>
                <w:sz w:val="24"/>
                <w:szCs w:val="24"/>
              </w:rPr>
              <w:lastRenderedPageBreak/>
              <w:t xml:space="preserve">Koonused, kriidid, muud </w:t>
            </w:r>
            <w:r>
              <w:rPr>
                <w:sz w:val="24"/>
                <w:szCs w:val="24"/>
              </w:rPr>
              <w:lastRenderedPageBreak/>
              <w:t xml:space="preserve">vahendid. Jalgrattad. </w:t>
            </w:r>
          </w:p>
          <w:p w:rsidR="00F635FB" w:rsidRDefault="009945F1" w:rsidP="00D56FA3">
            <w:pPr>
              <w:rPr>
                <w:sz w:val="24"/>
                <w:szCs w:val="24"/>
              </w:rPr>
            </w:pPr>
            <w:r>
              <w:rPr>
                <w:sz w:val="24"/>
                <w:szCs w:val="24"/>
              </w:rPr>
              <w:t xml:space="preserve">Jalgratta ja kiivri kontrollkaart. </w:t>
            </w:r>
          </w:p>
          <w:p w:rsidR="00F635FB" w:rsidRDefault="00F635FB" w:rsidP="00D56FA3">
            <w:pPr>
              <w:rPr>
                <w:sz w:val="24"/>
                <w:szCs w:val="24"/>
              </w:rPr>
            </w:pPr>
          </w:p>
        </w:tc>
        <w:tc>
          <w:tcPr>
            <w:tcW w:w="6095" w:type="dxa"/>
          </w:tcPr>
          <w:p w:rsidR="00F635FB" w:rsidRDefault="009945F1" w:rsidP="00D56FA3">
            <w:pPr>
              <w:rPr>
                <w:color w:val="333333"/>
                <w:sz w:val="24"/>
                <w:szCs w:val="24"/>
                <w:highlight w:val="white"/>
              </w:rPr>
            </w:pPr>
            <w:r>
              <w:rPr>
                <w:color w:val="333333"/>
                <w:sz w:val="24"/>
                <w:szCs w:val="24"/>
                <w:highlight w:val="white"/>
              </w:rPr>
              <w:lastRenderedPageBreak/>
              <w:t>Jalgrattur peab teadma jalgratta ehitust ja kohustuslikku varustust.</w:t>
            </w:r>
          </w:p>
          <w:p w:rsidR="00F635FB" w:rsidRDefault="009945F1" w:rsidP="00D56FA3">
            <w:pPr>
              <w:rPr>
                <w:color w:val="202020"/>
                <w:highlight w:val="white"/>
              </w:rPr>
            </w:pPr>
            <w:r>
              <w:rPr>
                <w:color w:val="202020"/>
                <w:highlight w:val="white"/>
              </w:rPr>
              <w:t>Jalgrattur peab oskama:</w:t>
            </w:r>
          </w:p>
          <w:p w:rsidR="00F635FB" w:rsidRDefault="009945F1" w:rsidP="00D56FA3">
            <w:pPr>
              <w:numPr>
                <w:ilvl w:val="0"/>
                <w:numId w:val="3"/>
              </w:numPr>
              <w:contextualSpacing/>
              <w:rPr>
                <w:color w:val="202020"/>
                <w:highlight w:val="white"/>
              </w:rPr>
            </w:pPr>
            <w:r>
              <w:rPr>
                <w:color w:val="202020"/>
                <w:highlight w:val="white"/>
              </w:rPr>
              <w:lastRenderedPageBreak/>
              <w:t xml:space="preserve">valitseda jalgratast ja juhtida seda viisil, mis välistab ohtlike olukordade tekkimise; </w:t>
            </w:r>
          </w:p>
          <w:p w:rsidR="00F635FB" w:rsidRDefault="009945F1" w:rsidP="00D56FA3">
            <w:pPr>
              <w:numPr>
                <w:ilvl w:val="0"/>
                <w:numId w:val="3"/>
              </w:numPr>
              <w:contextualSpacing/>
              <w:rPr>
                <w:highlight w:val="white"/>
              </w:rPr>
            </w:pPr>
            <w:r>
              <w:rPr>
                <w:color w:val="202020"/>
                <w:highlight w:val="white"/>
              </w:rPr>
              <w:t xml:space="preserve">jälgida teisi liiklejaid ja anda käega hoiatusmärguannet, seejuures tasakaalu ja jalgratta üle kontrolli </w:t>
            </w:r>
            <w:r>
              <w:rPr>
                <w:highlight w:val="white"/>
              </w:rPr>
              <w:t>kaotamata.</w:t>
            </w:r>
          </w:p>
          <w:p w:rsidR="00F635FB" w:rsidRDefault="00F635FB" w:rsidP="00D56FA3">
            <w:pPr>
              <w:rPr>
                <w:color w:val="333333"/>
                <w:sz w:val="24"/>
                <w:szCs w:val="24"/>
                <w:highlight w:val="white"/>
              </w:rPr>
            </w:pPr>
          </w:p>
          <w:p w:rsidR="00F635FB" w:rsidRDefault="009945F1" w:rsidP="00D56FA3">
            <w:pPr>
              <w:rPr>
                <w:sz w:val="24"/>
                <w:szCs w:val="24"/>
              </w:rPr>
            </w:pPr>
            <w:r>
              <w:rPr>
                <w:color w:val="333333"/>
                <w:sz w:val="24"/>
                <w:szCs w:val="24"/>
              </w:rPr>
              <w:br/>
            </w:r>
          </w:p>
        </w:tc>
        <w:tc>
          <w:tcPr>
            <w:tcW w:w="847" w:type="dxa"/>
          </w:tcPr>
          <w:p w:rsidR="00F635FB" w:rsidRDefault="00C93256" w:rsidP="00D56FA3">
            <w:pPr>
              <w:rPr>
                <w:sz w:val="24"/>
                <w:szCs w:val="24"/>
              </w:rPr>
            </w:pPr>
            <w:r>
              <w:rPr>
                <w:sz w:val="24"/>
                <w:szCs w:val="24"/>
              </w:rPr>
              <w:lastRenderedPageBreak/>
              <w:t>4</w:t>
            </w:r>
          </w:p>
        </w:tc>
      </w:tr>
      <w:tr w:rsidR="00F635FB" w:rsidTr="00D56FA3">
        <w:tc>
          <w:tcPr>
            <w:tcW w:w="1129" w:type="dxa"/>
          </w:tcPr>
          <w:p w:rsidR="00360FC4" w:rsidRDefault="00EC37B5" w:rsidP="00D56FA3">
            <w:pPr>
              <w:jc w:val="center"/>
              <w:rPr>
                <w:sz w:val="24"/>
                <w:szCs w:val="24"/>
              </w:rPr>
            </w:pPr>
            <w:r>
              <w:rPr>
                <w:sz w:val="24"/>
                <w:szCs w:val="24"/>
              </w:rPr>
              <w:t xml:space="preserve">2.poolaasta </w:t>
            </w:r>
          </w:p>
        </w:tc>
        <w:tc>
          <w:tcPr>
            <w:tcW w:w="4962" w:type="dxa"/>
          </w:tcPr>
          <w:p w:rsidR="00F635FB" w:rsidRDefault="009945F1" w:rsidP="00D56FA3">
            <w:pPr>
              <w:rPr>
                <w:b/>
                <w:sz w:val="24"/>
                <w:szCs w:val="24"/>
              </w:rPr>
            </w:pPr>
            <w:r>
              <w:rPr>
                <w:b/>
                <w:sz w:val="24"/>
                <w:szCs w:val="24"/>
              </w:rPr>
              <w:t>Sõidu harjutamine liikluses.</w:t>
            </w:r>
          </w:p>
        </w:tc>
        <w:tc>
          <w:tcPr>
            <w:tcW w:w="1701" w:type="dxa"/>
          </w:tcPr>
          <w:p w:rsidR="00F635FB" w:rsidRDefault="009945F1" w:rsidP="00D56FA3">
            <w:pPr>
              <w:rPr>
                <w:sz w:val="24"/>
                <w:szCs w:val="24"/>
              </w:rPr>
            </w:pPr>
            <w:r>
              <w:rPr>
                <w:sz w:val="24"/>
                <w:szCs w:val="24"/>
              </w:rPr>
              <w:t>Eelnevalt paika panna (läbi sõita) marsruut, ohutusvestid.</w:t>
            </w:r>
          </w:p>
        </w:tc>
        <w:tc>
          <w:tcPr>
            <w:tcW w:w="6095" w:type="dxa"/>
          </w:tcPr>
          <w:p w:rsidR="00F635FB" w:rsidRDefault="009945F1" w:rsidP="00D56FA3">
            <w:pPr>
              <w:shd w:val="clear" w:color="auto" w:fill="FFFFFF"/>
              <w:rPr>
                <w:color w:val="202020"/>
                <w:sz w:val="24"/>
                <w:szCs w:val="24"/>
              </w:rPr>
            </w:pPr>
            <w:r>
              <w:rPr>
                <w:color w:val="202020"/>
                <w:sz w:val="24"/>
                <w:szCs w:val="24"/>
              </w:rPr>
              <w:t>Jalgrattur peab käituma liikluses: </w:t>
            </w:r>
            <w:r>
              <w:rPr>
                <w:color w:val="202020"/>
                <w:sz w:val="24"/>
                <w:szCs w:val="24"/>
              </w:rPr>
              <w:br/>
            </w:r>
            <w:bookmarkStart w:id="1" w:name="gjdgxs" w:colFirst="0" w:colLast="0"/>
            <w:bookmarkEnd w:id="1"/>
            <w:r>
              <w:rPr>
                <w:color w:val="0061AA"/>
                <w:sz w:val="24"/>
                <w:szCs w:val="24"/>
              </w:rPr>
              <w:t> </w:t>
            </w:r>
            <w:r>
              <w:rPr>
                <w:color w:val="202020"/>
                <w:sz w:val="24"/>
                <w:szCs w:val="24"/>
              </w:rPr>
              <w:t>1) vastutustundlikult; </w:t>
            </w:r>
            <w:r>
              <w:rPr>
                <w:color w:val="202020"/>
                <w:sz w:val="24"/>
                <w:szCs w:val="24"/>
              </w:rPr>
              <w:br/>
            </w:r>
            <w:bookmarkStart w:id="2" w:name="30j0zll" w:colFirst="0" w:colLast="0"/>
            <w:bookmarkEnd w:id="2"/>
            <w:r>
              <w:rPr>
                <w:color w:val="0061AA"/>
                <w:sz w:val="24"/>
                <w:szCs w:val="24"/>
              </w:rPr>
              <w:t> </w:t>
            </w:r>
            <w:r>
              <w:rPr>
                <w:color w:val="202020"/>
                <w:sz w:val="24"/>
                <w:szCs w:val="24"/>
              </w:rPr>
              <w:t>2) riske vältivalt; </w:t>
            </w:r>
            <w:r>
              <w:rPr>
                <w:color w:val="202020"/>
                <w:sz w:val="24"/>
                <w:szCs w:val="24"/>
              </w:rPr>
              <w:br/>
            </w:r>
            <w:bookmarkStart w:id="3" w:name="1fob9te" w:colFirst="0" w:colLast="0"/>
            <w:bookmarkEnd w:id="3"/>
            <w:r>
              <w:rPr>
                <w:color w:val="0061AA"/>
                <w:sz w:val="24"/>
                <w:szCs w:val="24"/>
              </w:rPr>
              <w:t> </w:t>
            </w:r>
            <w:r>
              <w:rPr>
                <w:color w:val="202020"/>
                <w:sz w:val="24"/>
                <w:szCs w:val="24"/>
              </w:rPr>
              <w:t>3) teisi liiklejaid arvestavalt ja suhtuma neisse lugupidavalt.</w:t>
            </w:r>
          </w:p>
          <w:p w:rsidR="00F635FB" w:rsidRDefault="00F635FB" w:rsidP="00D56FA3">
            <w:pPr>
              <w:rPr>
                <w:sz w:val="24"/>
                <w:szCs w:val="24"/>
              </w:rPr>
            </w:pPr>
          </w:p>
        </w:tc>
        <w:tc>
          <w:tcPr>
            <w:tcW w:w="847" w:type="dxa"/>
          </w:tcPr>
          <w:p w:rsidR="00F635FB" w:rsidRDefault="009945F1" w:rsidP="00D56FA3">
            <w:pPr>
              <w:rPr>
                <w:sz w:val="24"/>
                <w:szCs w:val="24"/>
              </w:rPr>
            </w:pPr>
            <w:r>
              <w:rPr>
                <w:sz w:val="24"/>
                <w:szCs w:val="24"/>
              </w:rPr>
              <w:t>3</w:t>
            </w:r>
          </w:p>
        </w:tc>
      </w:tr>
      <w:tr w:rsidR="00F635FB" w:rsidTr="00D56FA3">
        <w:tc>
          <w:tcPr>
            <w:tcW w:w="1129" w:type="dxa"/>
          </w:tcPr>
          <w:p w:rsidR="00F635FB" w:rsidRDefault="00EC37B5" w:rsidP="00360FC4">
            <w:pPr>
              <w:rPr>
                <w:sz w:val="24"/>
                <w:szCs w:val="24"/>
              </w:rPr>
            </w:pPr>
            <w:r>
              <w:rPr>
                <w:sz w:val="24"/>
                <w:szCs w:val="24"/>
              </w:rPr>
              <w:t>Juuni</w:t>
            </w:r>
          </w:p>
        </w:tc>
        <w:tc>
          <w:tcPr>
            <w:tcW w:w="4962" w:type="dxa"/>
          </w:tcPr>
          <w:p w:rsidR="00F635FB" w:rsidRDefault="009945F1" w:rsidP="00D56FA3">
            <w:pPr>
              <w:rPr>
                <w:b/>
                <w:sz w:val="24"/>
                <w:szCs w:val="24"/>
              </w:rPr>
            </w:pPr>
            <w:r>
              <w:rPr>
                <w:b/>
                <w:sz w:val="24"/>
                <w:szCs w:val="24"/>
              </w:rPr>
              <w:t>Teooriaeksam</w:t>
            </w:r>
          </w:p>
        </w:tc>
        <w:tc>
          <w:tcPr>
            <w:tcW w:w="1701" w:type="dxa"/>
          </w:tcPr>
          <w:p w:rsidR="00F635FB" w:rsidRDefault="009945F1" w:rsidP="00D56FA3">
            <w:pPr>
              <w:rPr>
                <w:sz w:val="24"/>
                <w:szCs w:val="24"/>
              </w:rPr>
            </w:pPr>
            <w:r>
              <w:rPr>
                <w:sz w:val="24"/>
                <w:szCs w:val="24"/>
              </w:rPr>
              <w:t xml:space="preserve">Eksamitestid </w:t>
            </w:r>
          </w:p>
        </w:tc>
        <w:tc>
          <w:tcPr>
            <w:tcW w:w="6095" w:type="dxa"/>
          </w:tcPr>
          <w:p w:rsidR="00F635FB" w:rsidRDefault="009945F1" w:rsidP="00D56FA3">
            <w:r>
              <w:rPr>
                <w:color w:val="202020"/>
              </w:rPr>
              <w:t>Jalgrattur peab teadma: </w:t>
            </w:r>
            <w:r>
              <w:rPr>
                <w:color w:val="202020"/>
              </w:rPr>
              <w:br/>
            </w:r>
            <w:bookmarkStart w:id="4" w:name="3znysh7" w:colFirst="0" w:colLast="0"/>
            <w:bookmarkEnd w:id="4"/>
            <w:r>
              <w:rPr>
                <w:color w:val="0061AA"/>
              </w:rPr>
              <w:t> </w:t>
            </w:r>
            <w:r>
              <w:rPr>
                <w:color w:val="202020"/>
              </w:rPr>
              <w:t>1) liiklusohutust mõjutavaid tegureid ja jalgratturikiivri kasutamise nõudeid; </w:t>
            </w:r>
            <w:r>
              <w:rPr>
                <w:color w:val="202020"/>
              </w:rPr>
              <w:br/>
            </w:r>
            <w:bookmarkStart w:id="5" w:name="2et92p0" w:colFirst="0" w:colLast="0"/>
            <w:bookmarkEnd w:id="5"/>
            <w:r>
              <w:rPr>
                <w:color w:val="0061AA"/>
              </w:rPr>
              <w:t> </w:t>
            </w:r>
            <w:r>
              <w:rPr>
                <w:color w:val="202020"/>
              </w:rPr>
              <w:t>2) teistest liiklejatest lähtuvaid riske; </w:t>
            </w:r>
            <w:r>
              <w:rPr>
                <w:color w:val="202020"/>
              </w:rPr>
              <w:br/>
            </w:r>
            <w:bookmarkStart w:id="6" w:name="tyjcwt" w:colFirst="0" w:colLast="0"/>
            <w:bookmarkEnd w:id="6"/>
            <w:r>
              <w:rPr>
                <w:color w:val="0061AA"/>
              </w:rPr>
              <w:t> </w:t>
            </w:r>
            <w:r>
              <w:rPr>
                <w:color w:val="202020"/>
              </w:rPr>
              <w:t xml:space="preserve">3) jalgratturi ohutuks liiklemiseks vajalikke liiklusreegleid, liikluskorraldusvahendite tähendust, </w:t>
            </w:r>
            <w:proofErr w:type="spellStart"/>
            <w:r>
              <w:rPr>
                <w:color w:val="202020"/>
              </w:rPr>
              <w:t>reguleerija</w:t>
            </w:r>
            <w:proofErr w:type="spellEnd"/>
            <w:r>
              <w:rPr>
                <w:color w:val="202020"/>
              </w:rPr>
              <w:t xml:space="preserve"> märguandeid, teeandmise kohustust ja piiranguid; </w:t>
            </w:r>
            <w:r>
              <w:rPr>
                <w:color w:val="202020"/>
              </w:rPr>
              <w:br/>
            </w:r>
            <w:bookmarkStart w:id="7" w:name="3dy6vkm" w:colFirst="0" w:colLast="0"/>
            <w:bookmarkEnd w:id="7"/>
            <w:r>
              <w:rPr>
                <w:color w:val="0061AA"/>
              </w:rPr>
              <w:t> </w:t>
            </w:r>
            <w:r>
              <w:rPr>
                <w:color w:val="202020"/>
              </w:rPr>
              <w:t xml:space="preserve">4) ohutu </w:t>
            </w:r>
            <w:proofErr w:type="spellStart"/>
            <w:r>
              <w:rPr>
                <w:color w:val="202020"/>
              </w:rPr>
              <w:t>pikivahe</w:t>
            </w:r>
            <w:proofErr w:type="spellEnd"/>
            <w:r>
              <w:rPr>
                <w:color w:val="202020"/>
              </w:rPr>
              <w:t xml:space="preserve"> hoidmise, pidurdusteekonna ja teelpüsimise põhimõtteid, ja riskitegureid, mida põhjustab jalgratta juhtimine erinevates tee- ja ilmastikuoludes; </w:t>
            </w:r>
            <w:r>
              <w:rPr>
                <w:color w:val="202020"/>
              </w:rPr>
              <w:br/>
            </w:r>
            <w:bookmarkStart w:id="8" w:name="1t3h5sf" w:colFirst="0" w:colLast="0"/>
            <w:bookmarkEnd w:id="8"/>
            <w:r>
              <w:rPr>
                <w:color w:val="0061AA"/>
              </w:rPr>
              <w:t> </w:t>
            </w:r>
            <w:r>
              <w:rPr>
                <w:color w:val="202020"/>
              </w:rPr>
              <w:t>5) sõidukiiruse valikuga seonduvaid ohte;</w:t>
            </w:r>
            <w:r>
              <w:rPr>
                <w:color w:val="202020"/>
              </w:rPr>
              <w:br/>
            </w:r>
            <w:bookmarkStart w:id="9" w:name="4d34og8" w:colFirst="0" w:colLast="0"/>
            <w:bookmarkEnd w:id="9"/>
            <w:r>
              <w:rPr>
                <w:color w:val="0061AA"/>
              </w:rPr>
              <w:t> </w:t>
            </w:r>
            <w:r>
              <w:rPr>
                <w:color w:val="202020"/>
              </w:rPr>
              <w:t>6) väsimusest ja pimedusest tulenevat mõju juhi käitumisele ja reageerimisajale; </w:t>
            </w:r>
            <w:r>
              <w:rPr>
                <w:color w:val="202020"/>
              </w:rPr>
              <w:br/>
            </w:r>
            <w:bookmarkStart w:id="10" w:name="2s8eyo1" w:colFirst="0" w:colLast="0"/>
            <w:bookmarkEnd w:id="10"/>
            <w:r>
              <w:rPr>
                <w:color w:val="0061AA"/>
              </w:rPr>
              <w:t> </w:t>
            </w:r>
            <w:r>
              <w:rPr>
                <w:color w:val="202020"/>
              </w:rPr>
              <w:t>7) käitumisjuhiseid liiklusõnnetuse korral; </w:t>
            </w:r>
            <w:r>
              <w:rPr>
                <w:color w:val="202020"/>
              </w:rPr>
              <w:br/>
            </w:r>
            <w:bookmarkStart w:id="11" w:name="17dp8vu" w:colFirst="0" w:colLast="0"/>
            <w:bookmarkEnd w:id="11"/>
            <w:r>
              <w:rPr>
                <w:color w:val="0061AA"/>
              </w:rPr>
              <w:t> </w:t>
            </w:r>
            <w:r>
              <w:rPr>
                <w:color w:val="202020"/>
              </w:rPr>
              <w:t>8) jalgratta tehnilisele seisukorrale kehtestatud nõudeid.</w:t>
            </w:r>
          </w:p>
        </w:tc>
        <w:tc>
          <w:tcPr>
            <w:tcW w:w="847" w:type="dxa"/>
          </w:tcPr>
          <w:p w:rsidR="00F635FB" w:rsidRDefault="009945F1" w:rsidP="00D56FA3">
            <w:pPr>
              <w:rPr>
                <w:sz w:val="24"/>
                <w:szCs w:val="24"/>
              </w:rPr>
            </w:pPr>
            <w:r>
              <w:rPr>
                <w:sz w:val="24"/>
                <w:szCs w:val="24"/>
              </w:rPr>
              <w:t>1</w:t>
            </w:r>
          </w:p>
        </w:tc>
      </w:tr>
      <w:tr w:rsidR="00F635FB" w:rsidTr="00D56FA3">
        <w:tc>
          <w:tcPr>
            <w:tcW w:w="1129" w:type="dxa"/>
          </w:tcPr>
          <w:p w:rsidR="00F635FB" w:rsidRDefault="00EC37B5" w:rsidP="00D56FA3">
            <w:pPr>
              <w:jc w:val="center"/>
              <w:rPr>
                <w:sz w:val="24"/>
                <w:szCs w:val="24"/>
              </w:rPr>
            </w:pPr>
            <w:r>
              <w:rPr>
                <w:sz w:val="24"/>
                <w:szCs w:val="24"/>
              </w:rPr>
              <w:t>Juuni</w:t>
            </w:r>
          </w:p>
        </w:tc>
        <w:tc>
          <w:tcPr>
            <w:tcW w:w="4962" w:type="dxa"/>
          </w:tcPr>
          <w:p w:rsidR="00F635FB" w:rsidRDefault="009945F1" w:rsidP="00D56FA3">
            <w:pPr>
              <w:rPr>
                <w:b/>
                <w:sz w:val="24"/>
                <w:szCs w:val="24"/>
              </w:rPr>
            </w:pPr>
            <w:r>
              <w:rPr>
                <w:b/>
                <w:sz w:val="24"/>
                <w:szCs w:val="24"/>
              </w:rPr>
              <w:t>Sõidueksam platsil</w:t>
            </w:r>
          </w:p>
        </w:tc>
        <w:tc>
          <w:tcPr>
            <w:tcW w:w="1701" w:type="dxa"/>
          </w:tcPr>
          <w:p w:rsidR="00F635FB" w:rsidRDefault="0076200F" w:rsidP="00D56FA3">
            <w:pPr>
              <w:rPr>
                <w:sz w:val="24"/>
                <w:szCs w:val="24"/>
              </w:rPr>
            </w:pPr>
            <w:r>
              <w:rPr>
                <w:sz w:val="24"/>
                <w:szCs w:val="24"/>
              </w:rPr>
              <w:t>Minimaalselt kolm kohustuslikku elementi:</w:t>
            </w:r>
          </w:p>
          <w:p w:rsidR="0076200F" w:rsidRDefault="0076200F" w:rsidP="0076200F">
            <w:pPr>
              <w:pStyle w:val="Loendilik"/>
              <w:numPr>
                <w:ilvl w:val="0"/>
                <w:numId w:val="4"/>
              </w:numPr>
              <w:rPr>
                <w:sz w:val="24"/>
                <w:szCs w:val="24"/>
              </w:rPr>
            </w:pPr>
            <w:r>
              <w:rPr>
                <w:sz w:val="24"/>
                <w:szCs w:val="24"/>
              </w:rPr>
              <w:t>8</w:t>
            </w:r>
          </w:p>
          <w:p w:rsidR="0076200F" w:rsidRDefault="0076200F" w:rsidP="0076200F">
            <w:pPr>
              <w:pStyle w:val="Loendilik"/>
              <w:numPr>
                <w:ilvl w:val="0"/>
                <w:numId w:val="4"/>
              </w:numPr>
              <w:rPr>
                <w:sz w:val="24"/>
                <w:szCs w:val="24"/>
              </w:rPr>
            </w:pPr>
            <w:r>
              <w:rPr>
                <w:sz w:val="24"/>
                <w:szCs w:val="24"/>
              </w:rPr>
              <w:lastRenderedPageBreak/>
              <w:t>Slaalom</w:t>
            </w:r>
          </w:p>
          <w:p w:rsidR="0076200F" w:rsidRPr="0076200F" w:rsidRDefault="0076200F" w:rsidP="0076200F">
            <w:pPr>
              <w:pStyle w:val="Loendilik"/>
              <w:numPr>
                <w:ilvl w:val="0"/>
                <w:numId w:val="4"/>
              </w:numPr>
              <w:rPr>
                <w:sz w:val="24"/>
                <w:szCs w:val="24"/>
              </w:rPr>
            </w:pPr>
            <w:r>
              <w:rPr>
                <w:sz w:val="24"/>
                <w:szCs w:val="24"/>
              </w:rPr>
              <w:t>koridor</w:t>
            </w:r>
          </w:p>
        </w:tc>
        <w:tc>
          <w:tcPr>
            <w:tcW w:w="6095" w:type="dxa"/>
          </w:tcPr>
          <w:p w:rsidR="00F635FB" w:rsidRDefault="009945F1" w:rsidP="00D56FA3">
            <w:pPr>
              <w:rPr>
                <w:color w:val="202020"/>
              </w:rPr>
            </w:pPr>
            <w:r>
              <w:rPr>
                <w:color w:val="202020"/>
              </w:rPr>
              <w:lastRenderedPageBreak/>
              <w:t>Jalgrattur peab oskama:</w:t>
            </w:r>
            <w:r>
              <w:rPr>
                <w:color w:val="202020"/>
              </w:rPr>
              <w:br/>
              <w:t xml:space="preserve">1) enne sõidu alustamist jalgratta korrasolekut kontrollida ja hinnata jalgratta </w:t>
            </w:r>
            <w:proofErr w:type="spellStart"/>
            <w:r>
              <w:rPr>
                <w:color w:val="202020"/>
              </w:rPr>
              <w:t>tehnoseisundi</w:t>
            </w:r>
            <w:proofErr w:type="spellEnd"/>
            <w:r>
              <w:rPr>
                <w:color w:val="202020"/>
              </w:rPr>
              <w:t xml:space="preserve"> nõuetele vastavust ning reguleerida õiget sõiduasendit;</w:t>
            </w:r>
            <w:r>
              <w:rPr>
                <w:color w:val="202020"/>
              </w:rPr>
              <w:br/>
              <w:t xml:space="preserve">2) valitseda jalgratast ja juhtida seda viisil, mis välistab ohtlike olukordade tekkimise. </w:t>
            </w:r>
          </w:p>
          <w:p w:rsidR="00F635FB" w:rsidRDefault="009945F1" w:rsidP="00D56FA3">
            <w:r>
              <w:rPr>
                <w:color w:val="202020"/>
              </w:rPr>
              <w:lastRenderedPageBreak/>
              <w:t xml:space="preserve">3) jälgida lähenevaid sõidukeid ja anda käega hoiatusmärguannet, seejuures tasakaalu ja jalgratta üle kontrolli </w:t>
            </w:r>
            <w:r>
              <w:t>kaotamata; </w:t>
            </w:r>
            <w:r>
              <w:br/>
              <w:t>4) hinnata võimaliku ohu laadi ja ette arvata teiste liiklejate käitumisest tulenevaid ohte ja vastavalt tegutseda; </w:t>
            </w:r>
            <w:r>
              <w:br/>
              <w:t>5) järgida liiklusreegleid ja neid praktikas kasutada; </w:t>
            </w:r>
            <w:r>
              <w:br/>
              <w:t>6) tegutseda liiklusõnnetuse korral õigesti.</w:t>
            </w:r>
          </w:p>
          <w:p w:rsidR="00F635FB" w:rsidRDefault="009945F1" w:rsidP="00D56FA3">
            <w:r>
              <w:br/>
            </w:r>
            <w:bookmarkStart w:id="12" w:name="3rdcrjn" w:colFirst="0" w:colLast="0"/>
            <w:bookmarkEnd w:id="12"/>
            <w:r>
              <w:rPr>
                <w:color w:val="0061AA"/>
              </w:rPr>
              <w:t> </w:t>
            </w:r>
          </w:p>
        </w:tc>
        <w:tc>
          <w:tcPr>
            <w:tcW w:w="847" w:type="dxa"/>
          </w:tcPr>
          <w:p w:rsidR="00F635FB" w:rsidRDefault="009945F1" w:rsidP="00D56FA3">
            <w:pPr>
              <w:rPr>
                <w:sz w:val="24"/>
                <w:szCs w:val="24"/>
              </w:rPr>
            </w:pPr>
            <w:r>
              <w:rPr>
                <w:sz w:val="24"/>
                <w:szCs w:val="24"/>
              </w:rPr>
              <w:lastRenderedPageBreak/>
              <w:t>1</w:t>
            </w:r>
          </w:p>
        </w:tc>
      </w:tr>
      <w:tr w:rsidR="00F635FB" w:rsidTr="00D56FA3">
        <w:tc>
          <w:tcPr>
            <w:tcW w:w="1129" w:type="dxa"/>
          </w:tcPr>
          <w:p w:rsidR="00F635FB" w:rsidRDefault="00EC37B5" w:rsidP="00D56FA3">
            <w:pPr>
              <w:jc w:val="center"/>
              <w:rPr>
                <w:sz w:val="24"/>
                <w:szCs w:val="24"/>
              </w:rPr>
            </w:pPr>
            <w:r>
              <w:rPr>
                <w:sz w:val="24"/>
                <w:szCs w:val="24"/>
              </w:rPr>
              <w:t>Juuni</w:t>
            </w:r>
          </w:p>
        </w:tc>
        <w:tc>
          <w:tcPr>
            <w:tcW w:w="4962" w:type="dxa"/>
          </w:tcPr>
          <w:p w:rsidR="00F635FB" w:rsidRDefault="009945F1" w:rsidP="00D56FA3">
            <w:pPr>
              <w:rPr>
                <w:b/>
                <w:sz w:val="24"/>
                <w:szCs w:val="24"/>
              </w:rPr>
            </w:pPr>
            <w:r>
              <w:rPr>
                <w:b/>
                <w:sz w:val="24"/>
                <w:szCs w:val="24"/>
              </w:rPr>
              <w:t>Sõidueksam liikluses või imiteeritud liiklusega väljakul</w:t>
            </w:r>
          </w:p>
        </w:tc>
        <w:tc>
          <w:tcPr>
            <w:tcW w:w="1701" w:type="dxa"/>
          </w:tcPr>
          <w:p w:rsidR="00F635FB" w:rsidRDefault="00F635FB" w:rsidP="00D56FA3">
            <w:pPr>
              <w:rPr>
                <w:sz w:val="24"/>
                <w:szCs w:val="24"/>
              </w:rPr>
            </w:pPr>
          </w:p>
        </w:tc>
        <w:tc>
          <w:tcPr>
            <w:tcW w:w="6095" w:type="dxa"/>
          </w:tcPr>
          <w:p w:rsidR="00F635FB" w:rsidRDefault="009945F1" w:rsidP="00D56FA3">
            <w:pPr>
              <w:shd w:val="clear" w:color="auto" w:fill="FFFFFF"/>
              <w:rPr>
                <w:color w:val="202020"/>
                <w:sz w:val="24"/>
                <w:szCs w:val="24"/>
              </w:rPr>
            </w:pPr>
            <w:r>
              <w:rPr>
                <w:color w:val="202020"/>
                <w:sz w:val="24"/>
                <w:szCs w:val="24"/>
              </w:rPr>
              <w:t>Jalgrattur peab ohutu sõitmise tagamiseks rakendama kõiki järgmisi vajalikke ettevaatusabinõusid: </w:t>
            </w:r>
            <w:r>
              <w:rPr>
                <w:color w:val="202020"/>
                <w:sz w:val="24"/>
                <w:szCs w:val="24"/>
              </w:rPr>
              <w:br/>
            </w:r>
            <w:bookmarkStart w:id="13" w:name="26in1rg" w:colFirst="0" w:colLast="0"/>
            <w:bookmarkEnd w:id="13"/>
            <w:r>
              <w:rPr>
                <w:color w:val="0061AA"/>
                <w:sz w:val="24"/>
                <w:szCs w:val="24"/>
              </w:rPr>
              <w:t> </w:t>
            </w:r>
            <w:r>
              <w:rPr>
                <w:color w:val="202020"/>
                <w:sz w:val="24"/>
                <w:szCs w:val="24"/>
              </w:rPr>
              <w:t>1) jälgima liiklust ja liikluskorraldusvahendeid, õigeaegselt märkama tekkinud või tekkida võivat ohtu sõidu alustamisel, sõidu lõpetamisel, sõitmisel enda ees, kõrval või taga;</w:t>
            </w:r>
            <w:r>
              <w:rPr>
                <w:color w:val="202020"/>
                <w:sz w:val="24"/>
                <w:szCs w:val="24"/>
              </w:rPr>
              <w:br/>
            </w:r>
            <w:bookmarkStart w:id="14" w:name="lnxbz9" w:colFirst="0" w:colLast="0"/>
            <w:bookmarkEnd w:id="14"/>
            <w:r>
              <w:rPr>
                <w:color w:val="0061AA"/>
                <w:sz w:val="24"/>
                <w:szCs w:val="24"/>
              </w:rPr>
              <w:t> </w:t>
            </w:r>
            <w:r>
              <w:rPr>
                <w:color w:val="202020"/>
                <w:sz w:val="24"/>
                <w:szCs w:val="24"/>
              </w:rPr>
              <w:t>2) sooritama ohutult manöövreid ning tegutsema ohu korral õigesti; </w:t>
            </w:r>
            <w:r>
              <w:rPr>
                <w:color w:val="202020"/>
                <w:sz w:val="24"/>
                <w:szCs w:val="24"/>
              </w:rPr>
              <w:br/>
            </w:r>
            <w:bookmarkStart w:id="15" w:name="35nkun2" w:colFirst="0" w:colLast="0"/>
            <w:bookmarkEnd w:id="15"/>
            <w:r>
              <w:rPr>
                <w:color w:val="0061AA"/>
                <w:sz w:val="24"/>
                <w:szCs w:val="24"/>
              </w:rPr>
              <w:t> </w:t>
            </w:r>
            <w:r>
              <w:rPr>
                <w:color w:val="202020"/>
                <w:sz w:val="24"/>
                <w:szCs w:val="24"/>
              </w:rPr>
              <w:t>3) suhtlema teiste liiklejatega lubatud ja arusaadaval viisil;</w:t>
            </w:r>
            <w:r>
              <w:rPr>
                <w:color w:val="202020"/>
                <w:sz w:val="24"/>
                <w:szCs w:val="24"/>
              </w:rPr>
              <w:br/>
            </w:r>
            <w:bookmarkStart w:id="16" w:name="1ksv4uv" w:colFirst="0" w:colLast="0"/>
            <w:bookmarkEnd w:id="16"/>
            <w:r>
              <w:rPr>
                <w:color w:val="0061AA"/>
                <w:sz w:val="24"/>
                <w:szCs w:val="24"/>
              </w:rPr>
              <w:t> </w:t>
            </w:r>
            <w:r>
              <w:rPr>
                <w:color w:val="202020"/>
                <w:sz w:val="24"/>
                <w:szCs w:val="24"/>
              </w:rPr>
              <w:t>4) aru saama, kui jalgratta kasutamine on liiklusele ohtlik, ja käituma olukorra kohaselt.</w:t>
            </w:r>
          </w:p>
        </w:tc>
        <w:tc>
          <w:tcPr>
            <w:tcW w:w="847" w:type="dxa"/>
          </w:tcPr>
          <w:p w:rsidR="00F635FB" w:rsidRDefault="00360FC4" w:rsidP="00D56FA3">
            <w:pPr>
              <w:rPr>
                <w:sz w:val="24"/>
                <w:szCs w:val="24"/>
              </w:rPr>
            </w:pPr>
            <w:r>
              <w:rPr>
                <w:sz w:val="24"/>
                <w:szCs w:val="24"/>
              </w:rPr>
              <w:t>2</w:t>
            </w:r>
          </w:p>
        </w:tc>
      </w:tr>
    </w:tbl>
    <w:p w:rsidR="00695579" w:rsidRDefault="00D56FA3">
      <w:pPr>
        <w:rPr>
          <w:i/>
          <w:sz w:val="24"/>
          <w:szCs w:val="24"/>
        </w:rPr>
      </w:pPr>
      <w:r>
        <w:rPr>
          <w:i/>
          <w:sz w:val="24"/>
          <w:szCs w:val="24"/>
        </w:rPr>
        <w:br w:type="textWrapping" w:clear="all"/>
      </w:r>
      <w:r w:rsidR="002F65DA">
        <w:rPr>
          <w:i/>
          <w:sz w:val="24"/>
          <w:szCs w:val="24"/>
        </w:rPr>
        <w:t>Kokku 33</w:t>
      </w:r>
      <w:r w:rsidR="009945F1">
        <w:rPr>
          <w:i/>
          <w:sz w:val="24"/>
          <w:szCs w:val="24"/>
        </w:rPr>
        <w:t xml:space="preserve"> akadeemilist tundi </w:t>
      </w:r>
    </w:p>
    <w:p w:rsidR="00F635FB" w:rsidRDefault="002A6E95">
      <w:pPr>
        <w:rPr>
          <w:sz w:val="24"/>
          <w:szCs w:val="24"/>
        </w:rPr>
      </w:pPr>
      <w:r>
        <w:rPr>
          <w:sz w:val="24"/>
          <w:szCs w:val="24"/>
        </w:rPr>
        <w:t>Koostas: Jaak Saar</w:t>
      </w:r>
    </w:p>
    <w:p w:rsidR="00F635FB" w:rsidRDefault="009945F1">
      <w:pPr>
        <w:rPr>
          <w:sz w:val="24"/>
          <w:szCs w:val="24"/>
        </w:rPr>
      </w:pPr>
      <w:bookmarkStart w:id="17" w:name="_44sinio" w:colFirst="0" w:colLast="0"/>
      <w:bookmarkEnd w:id="17"/>
      <w:r>
        <w:rPr>
          <w:sz w:val="24"/>
          <w:szCs w:val="24"/>
        </w:rPr>
        <w:t xml:space="preserve">Kuupäev: </w:t>
      </w:r>
      <w:r w:rsidR="002F65DA">
        <w:rPr>
          <w:sz w:val="24"/>
          <w:szCs w:val="24"/>
        </w:rPr>
        <w:t>13.12.2024</w:t>
      </w:r>
      <w:r w:rsidR="00B308E2">
        <w:rPr>
          <w:color w:val="333333"/>
          <w:sz w:val="24"/>
          <w:szCs w:val="24"/>
        </w:rPr>
        <w:br/>
      </w:r>
      <w:r>
        <w:rPr>
          <w:color w:val="333333"/>
          <w:sz w:val="24"/>
          <w:szCs w:val="24"/>
        </w:rPr>
        <w:br/>
      </w:r>
    </w:p>
    <w:sectPr w:rsidR="00F635FB" w:rsidSect="0083365A">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54" w:rsidRDefault="00954F54">
      <w:pPr>
        <w:spacing w:after="0" w:line="240" w:lineRule="auto"/>
      </w:pPr>
      <w:r>
        <w:separator/>
      </w:r>
    </w:p>
  </w:endnote>
  <w:endnote w:type="continuationSeparator" w:id="0">
    <w:p w:rsidR="00954F54" w:rsidRDefault="0095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93" w:rsidRDefault="00752C9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5FB" w:rsidRDefault="009945F1">
    <w:pPr>
      <w:tabs>
        <w:tab w:val="center" w:pos="4513"/>
        <w:tab w:val="right" w:pos="9026"/>
      </w:tabs>
      <w:spacing w:after="0" w:line="240" w:lineRule="auto"/>
      <w:jc w:val="center"/>
    </w:pPr>
    <w:r>
      <w:fldChar w:fldCharType="begin"/>
    </w:r>
    <w:r>
      <w:instrText>PAGE</w:instrText>
    </w:r>
    <w:r>
      <w:fldChar w:fldCharType="separate"/>
    </w:r>
    <w:r w:rsidR="00CA297F">
      <w:rPr>
        <w:noProof/>
      </w:rPr>
      <w:t>6</w:t>
    </w:r>
    <w:r>
      <w:fldChar w:fldCharType="end"/>
    </w:r>
  </w:p>
  <w:p w:rsidR="00F635FB" w:rsidRDefault="00F635FB">
    <w:pPr>
      <w:tabs>
        <w:tab w:val="center" w:pos="4513"/>
        <w:tab w:val="right" w:pos="902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93" w:rsidRDefault="00752C9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54" w:rsidRDefault="00954F54">
      <w:pPr>
        <w:spacing w:after="0" w:line="240" w:lineRule="auto"/>
      </w:pPr>
      <w:r>
        <w:separator/>
      </w:r>
    </w:p>
  </w:footnote>
  <w:footnote w:type="continuationSeparator" w:id="0">
    <w:p w:rsidR="00954F54" w:rsidRDefault="00954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93" w:rsidRDefault="00752C9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5FB" w:rsidRDefault="00801EF0">
    <w:pPr>
      <w:tabs>
        <w:tab w:val="center" w:pos="4513"/>
        <w:tab w:val="right" w:pos="9026"/>
      </w:tabs>
      <w:spacing w:after="0" w:line="240" w:lineRule="auto"/>
    </w:pPr>
    <w:r>
      <w:t>JÕHVI PÕHIKOOL</w:t>
    </w:r>
    <w:r>
      <w:tab/>
    </w:r>
    <w:r>
      <w:tab/>
    </w:r>
    <w:r>
      <w:tab/>
    </w:r>
    <w:r>
      <w:tab/>
    </w:r>
    <w:r>
      <w:tab/>
    </w:r>
    <w:r>
      <w:tab/>
    </w:r>
    <w:r w:rsidR="00D56FA3">
      <w:tab/>
    </w:r>
    <w:r w:rsidR="00D56FA3">
      <w:tab/>
    </w:r>
    <w:r w:rsidR="00D56FA3">
      <w:tab/>
    </w:r>
    <w:r w:rsidR="00B60B62">
      <w:t>2024</w:t>
    </w:r>
    <w:r>
      <w:tab/>
    </w:r>
    <w:r>
      <w:tab/>
    </w:r>
    <w:r w:rsidR="00E65459">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93" w:rsidRDefault="00752C9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50C35"/>
    <w:multiLevelType w:val="hybridMultilevel"/>
    <w:tmpl w:val="76C84E54"/>
    <w:lvl w:ilvl="0" w:tplc="808E4C88">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962070B"/>
    <w:multiLevelType w:val="multilevel"/>
    <w:tmpl w:val="DD720C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DA4B9F"/>
    <w:multiLevelType w:val="multilevel"/>
    <w:tmpl w:val="A6DAA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590E17"/>
    <w:multiLevelType w:val="multilevel"/>
    <w:tmpl w:val="616CF79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FB"/>
    <w:rsid w:val="001B0016"/>
    <w:rsid w:val="002A6E95"/>
    <w:rsid w:val="002C2EF9"/>
    <w:rsid w:val="002D569A"/>
    <w:rsid w:val="002F65DA"/>
    <w:rsid w:val="00360FC4"/>
    <w:rsid w:val="003C108A"/>
    <w:rsid w:val="003C1BE3"/>
    <w:rsid w:val="003F0E5B"/>
    <w:rsid w:val="00492803"/>
    <w:rsid w:val="004B31C2"/>
    <w:rsid w:val="004C5C7C"/>
    <w:rsid w:val="005264BD"/>
    <w:rsid w:val="00646236"/>
    <w:rsid w:val="006777A0"/>
    <w:rsid w:val="006835EE"/>
    <w:rsid w:val="00695579"/>
    <w:rsid w:val="00752C93"/>
    <w:rsid w:val="007617C9"/>
    <w:rsid w:val="0076200F"/>
    <w:rsid w:val="00797CFF"/>
    <w:rsid w:val="007C3AC9"/>
    <w:rsid w:val="007C6847"/>
    <w:rsid w:val="007D103E"/>
    <w:rsid w:val="00801EF0"/>
    <w:rsid w:val="00831D6B"/>
    <w:rsid w:val="0083365A"/>
    <w:rsid w:val="008C7A84"/>
    <w:rsid w:val="00941B7A"/>
    <w:rsid w:val="00954F54"/>
    <w:rsid w:val="00957C54"/>
    <w:rsid w:val="00983E98"/>
    <w:rsid w:val="009945F1"/>
    <w:rsid w:val="009D69F6"/>
    <w:rsid w:val="009F7C56"/>
    <w:rsid w:val="00A400A6"/>
    <w:rsid w:val="00A46310"/>
    <w:rsid w:val="00A939B7"/>
    <w:rsid w:val="00A962E0"/>
    <w:rsid w:val="00AC034C"/>
    <w:rsid w:val="00B04ECE"/>
    <w:rsid w:val="00B308E2"/>
    <w:rsid w:val="00B60B62"/>
    <w:rsid w:val="00B65277"/>
    <w:rsid w:val="00BF4FE6"/>
    <w:rsid w:val="00C4191A"/>
    <w:rsid w:val="00C93256"/>
    <w:rsid w:val="00CA297F"/>
    <w:rsid w:val="00D31D2C"/>
    <w:rsid w:val="00D56FA3"/>
    <w:rsid w:val="00D65843"/>
    <w:rsid w:val="00D75223"/>
    <w:rsid w:val="00D84463"/>
    <w:rsid w:val="00D86AA0"/>
    <w:rsid w:val="00DA6DEC"/>
    <w:rsid w:val="00DF5B25"/>
    <w:rsid w:val="00E01E79"/>
    <w:rsid w:val="00E21F43"/>
    <w:rsid w:val="00E40E4B"/>
    <w:rsid w:val="00E60F8B"/>
    <w:rsid w:val="00E640D0"/>
    <w:rsid w:val="00E65459"/>
    <w:rsid w:val="00EC37B5"/>
    <w:rsid w:val="00F002BB"/>
    <w:rsid w:val="00F635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28BC"/>
  <w15:docId w15:val="{58F9935C-CC15-4CF7-A859-51FFDD10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t-EE" w:eastAsia="et-E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is">
    <w:name w:val="header"/>
    <w:basedOn w:val="Normaallaad"/>
    <w:link w:val="PisMrk"/>
    <w:uiPriority w:val="99"/>
    <w:unhideWhenUsed/>
    <w:rsid w:val="00801EF0"/>
    <w:pPr>
      <w:tabs>
        <w:tab w:val="center" w:pos="4513"/>
        <w:tab w:val="right" w:pos="9026"/>
      </w:tabs>
      <w:spacing w:after="0" w:line="240" w:lineRule="auto"/>
    </w:pPr>
  </w:style>
  <w:style w:type="character" w:customStyle="1" w:styleId="PisMrk">
    <w:name w:val="Päis Märk"/>
    <w:basedOn w:val="Liguvaikefont"/>
    <w:link w:val="Pis"/>
    <w:uiPriority w:val="99"/>
    <w:rsid w:val="00801EF0"/>
  </w:style>
  <w:style w:type="paragraph" w:styleId="Jalus">
    <w:name w:val="footer"/>
    <w:basedOn w:val="Normaallaad"/>
    <w:link w:val="JalusMrk"/>
    <w:uiPriority w:val="99"/>
    <w:unhideWhenUsed/>
    <w:rsid w:val="00801EF0"/>
    <w:pPr>
      <w:tabs>
        <w:tab w:val="center" w:pos="4513"/>
        <w:tab w:val="right" w:pos="9026"/>
      </w:tabs>
      <w:spacing w:after="0" w:line="240" w:lineRule="auto"/>
    </w:pPr>
  </w:style>
  <w:style w:type="character" w:customStyle="1" w:styleId="JalusMrk">
    <w:name w:val="Jalus Märk"/>
    <w:basedOn w:val="Liguvaikefont"/>
    <w:link w:val="Jalus"/>
    <w:uiPriority w:val="99"/>
    <w:rsid w:val="00801EF0"/>
  </w:style>
  <w:style w:type="paragraph" w:styleId="Jutumullitekst">
    <w:name w:val="Balloon Text"/>
    <w:basedOn w:val="Normaallaad"/>
    <w:link w:val="JutumullitekstMrk"/>
    <w:uiPriority w:val="99"/>
    <w:semiHidden/>
    <w:unhideWhenUsed/>
    <w:rsid w:val="0083365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3365A"/>
    <w:rPr>
      <w:rFonts w:ascii="Segoe UI" w:hAnsi="Segoe UI" w:cs="Segoe UI"/>
      <w:sz w:val="18"/>
      <w:szCs w:val="18"/>
    </w:rPr>
  </w:style>
  <w:style w:type="paragraph" w:styleId="Loendilik">
    <w:name w:val="List Paragraph"/>
    <w:basedOn w:val="Normaallaad"/>
    <w:uiPriority w:val="34"/>
    <w:qFormat/>
    <w:rsid w:val="003C1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1406</Words>
  <Characters>8156</Characters>
  <Application>Microsoft Office Word</Application>
  <DocSecurity>0</DocSecurity>
  <Lines>67</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 Rebban</dc:creator>
  <cp:lastModifiedBy>Jaak Saar</cp:lastModifiedBy>
  <cp:revision>7</cp:revision>
  <cp:lastPrinted>2018-04-26T07:00:00Z</cp:lastPrinted>
  <dcterms:created xsi:type="dcterms:W3CDTF">2023-12-13T07:32:00Z</dcterms:created>
  <dcterms:modified xsi:type="dcterms:W3CDTF">2023-12-19T07:49:00Z</dcterms:modified>
</cp:coreProperties>
</file>